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D66A" w14:textId="4A649DE7" w:rsidR="00882E8E" w:rsidRPr="00EB3A07" w:rsidRDefault="001C6108" w:rsidP="00882E8E">
      <w:pPr>
        <w:spacing w:before="44"/>
        <w:jc w:val="right"/>
        <w:rPr>
          <w:rFonts w:hint="default"/>
          <w:color w:val="auto"/>
        </w:rPr>
      </w:pPr>
      <w:r>
        <w:rPr>
          <w:noProof/>
          <w:color w:val="auto"/>
          <w:lang w:val="ja-JP"/>
        </w:rPr>
        <mc:AlternateContent>
          <mc:Choice Requires="wps">
            <w:drawing>
              <wp:anchor distT="0" distB="0" distL="114300" distR="114300" simplePos="0" relativeHeight="251659264" behindDoc="0" locked="0" layoutInCell="1" allowOverlap="1" wp14:anchorId="110A907F" wp14:editId="18406B14">
                <wp:simplePos x="0" y="0"/>
                <wp:positionH relativeFrom="column">
                  <wp:posOffset>18415</wp:posOffset>
                </wp:positionH>
                <wp:positionV relativeFrom="paragraph">
                  <wp:posOffset>-57150</wp:posOffset>
                </wp:positionV>
                <wp:extent cx="22955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295525" cy="314325"/>
                        </a:xfrm>
                        <a:prstGeom prst="rect">
                          <a:avLst/>
                        </a:prstGeom>
                        <a:solidFill>
                          <a:schemeClr val="lt1"/>
                        </a:solidFill>
                        <a:ln w="6350">
                          <a:solidFill>
                            <a:schemeClr val="bg1"/>
                          </a:solidFill>
                        </a:ln>
                      </wps:spPr>
                      <wps:txbx>
                        <w:txbxContent>
                          <w:p w14:paraId="4C7919F8" w14:textId="36E8A11B" w:rsidR="001C6108" w:rsidRPr="001C6108" w:rsidRDefault="001C6108">
                            <w:pPr>
                              <w:rPr>
                                <w:rFonts w:hint="default"/>
                                <w:sz w:val="22"/>
                                <w:szCs w:val="22"/>
                              </w:rPr>
                            </w:pPr>
                            <w:r w:rsidRPr="001C6108">
                              <w:rPr>
                                <w:sz w:val="22"/>
                                <w:szCs w:val="22"/>
                              </w:rPr>
                              <w:t>第１号様式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907F" id="_x0000_t202" coordsize="21600,21600" o:spt="202" path="m,l,21600r21600,l21600,xe">
                <v:stroke joinstyle="miter"/>
                <v:path gradientshapeok="t" o:connecttype="rect"/>
              </v:shapetype>
              <v:shape id="テキスト ボックス 4" o:spid="_x0000_s1026" type="#_x0000_t202" style="position:absolute;left:0;text-align:left;margin-left:1.45pt;margin-top:-4.5pt;width:180.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" fillcolor="white [3201]" strokecolor="white [3212]" strokeweight=".5pt">
                <v:textbox>
                  <w:txbxContent>
                    <w:p w14:paraId="4C7919F8" w14:textId="36E8A11B" w:rsidR="001C6108" w:rsidRPr="001C6108" w:rsidRDefault="001C6108">
                      <w:pPr>
                        <w:rPr>
                          <w:rFonts w:hint="default"/>
                          <w:sz w:val="22"/>
                          <w:szCs w:val="22"/>
                        </w:rPr>
                      </w:pPr>
                      <w:r w:rsidRPr="001C6108">
                        <w:rPr>
                          <w:sz w:val="22"/>
                          <w:szCs w:val="22"/>
                        </w:rPr>
                        <w:t>第１号様式</w:t>
                      </w:r>
                    </w:p>
                  </w:txbxContent>
                </v:textbox>
              </v:shape>
            </w:pict>
          </mc:Fallback>
        </mc:AlternateContent>
      </w:r>
      <w:r w:rsidR="00882E8E"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85534" w14:textId="1A00E862" w:rsidR="00882E8E" w:rsidRDefault="001C6108" w:rsidP="00882E8E">
                            <w:pPr>
                              <w:pStyle w:val="af1"/>
                            </w:pPr>
                            <w:r w:rsidRPr="001C6108">
                              <w:rPr>
                                <w:noProof/>
                              </w:rPr>
                              <w:drawing>
                                <wp:inline distT="0" distB="0" distL="0" distR="0" wp14:anchorId="33E88F10" wp14:editId="2D0B5B12">
                                  <wp:extent cx="1969135" cy="2882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2882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 w14:anchorId="6C842B0C" id="Text Box 26" o:spid="_x0000_s1027"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" filled="f" stroked="f">
                <v:textbox inset="0,0,0,0">
                  <w:txbxContent>
                    <w:p w14:paraId="06385534" w14:textId="1A00E862" w:rsidR="00882E8E" w:rsidRDefault="001C6108" w:rsidP="00882E8E">
                      <w:pPr>
                        <w:pStyle w:val="af1"/>
                      </w:pPr>
                      <w:r w:rsidRPr="001C6108">
                        <w:rPr>
                          <w:noProof/>
                        </w:rPr>
                        <w:drawing>
                          <wp:inline distT="0" distB="0" distL="0" distR="0" wp14:anchorId="33E88F10" wp14:editId="2D0B5B12">
                            <wp:extent cx="1969135" cy="2882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288290"/>
                                    </a:xfrm>
                                    <a:prstGeom prst="rect">
                                      <a:avLst/>
                                    </a:prstGeom>
                                    <a:noFill/>
                                    <a:ln>
                                      <a:noFill/>
                                    </a:ln>
                                  </pic:spPr>
                                </pic:pic>
                              </a:graphicData>
                            </a:graphic>
                          </wp:inline>
                        </w:drawing>
                      </w: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8"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5BB6644B" w:rsidR="00A07313" w:rsidRDefault="00A07313" w:rsidP="008C053D">
      <w:pPr>
        <w:overflowPunct w:val="0"/>
        <w:spacing w:line="421" w:lineRule="exact"/>
        <w:jc w:val="both"/>
        <w:rPr>
          <w:rFonts w:hint="default"/>
          <w:color w:val="auto"/>
          <w:szCs w:val="21"/>
          <w:u w:val="single"/>
        </w:rPr>
      </w:pPr>
    </w:p>
    <w:p w14:paraId="7F3275B9" w14:textId="4DDB2A4D" w:rsidR="00EA5612" w:rsidRDefault="00EA5612" w:rsidP="008C053D">
      <w:pPr>
        <w:overflowPunct w:val="0"/>
        <w:spacing w:line="421" w:lineRule="exact"/>
        <w:jc w:val="both"/>
        <w:rPr>
          <w:rFonts w:hint="default"/>
          <w:color w:val="auto"/>
          <w:szCs w:val="21"/>
          <w:u w:val="single"/>
        </w:rPr>
      </w:pPr>
    </w:p>
    <w:p w14:paraId="6BF29B9E" w14:textId="5548FFD2" w:rsidR="00EA5612" w:rsidRDefault="00EA5612" w:rsidP="008C053D">
      <w:pPr>
        <w:overflowPunct w:val="0"/>
        <w:spacing w:line="421" w:lineRule="exact"/>
        <w:jc w:val="both"/>
        <w:rPr>
          <w:rFonts w:hint="default"/>
          <w:color w:val="auto"/>
          <w:szCs w:val="21"/>
          <w:u w:val="single"/>
        </w:rPr>
      </w:pPr>
    </w:p>
    <w:p w14:paraId="6C8B0C34" w14:textId="2D601CD4" w:rsidR="00EA5612" w:rsidRDefault="00EA5612" w:rsidP="008C053D">
      <w:pPr>
        <w:overflowPunct w:val="0"/>
        <w:spacing w:line="421" w:lineRule="exact"/>
        <w:jc w:val="both"/>
        <w:rPr>
          <w:rFonts w:hint="default"/>
          <w:color w:val="auto"/>
          <w:szCs w:val="21"/>
          <w:u w:val="single"/>
        </w:rPr>
      </w:pPr>
    </w:p>
    <w:p w14:paraId="5B3EC742" w14:textId="126F0B71" w:rsidR="00EA5612" w:rsidRDefault="00EA5612" w:rsidP="008C053D">
      <w:pPr>
        <w:overflowPunct w:val="0"/>
        <w:spacing w:line="421" w:lineRule="exact"/>
        <w:jc w:val="both"/>
        <w:rPr>
          <w:rFonts w:hint="default"/>
          <w:color w:val="auto"/>
          <w:szCs w:val="21"/>
          <w:u w:val="single"/>
        </w:rPr>
      </w:pPr>
    </w:p>
    <w:p w14:paraId="4916A712" w14:textId="05144026" w:rsidR="00EA5612" w:rsidRDefault="00EA5612" w:rsidP="008C053D">
      <w:pPr>
        <w:overflowPunct w:val="0"/>
        <w:spacing w:line="421" w:lineRule="exact"/>
        <w:jc w:val="both"/>
        <w:rPr>
          <w:rFonts w:hint="default"/>
          <w:color w:val="auto"/>
          <w:szCs w:val="21"/>
          <w:u w:val="single"/>
        </w:rPr>
      </w:pPr>
    </w:p>
    <w:p w14:paraId="74EDA6C7" w14:textId="5C240A3D" w:rsidR="00EA5612" w:rsidRDefault="00EA5612" w:rsidP="008C053D">
      <w:pPr>
        <w:overflowPunct w:val="0"/>
        <w:spacing w:line="421" w:lineRule="exact"/>
        <w:jc w:val="both"/>
        <w:rPr>
          <w:rFonts w:hint="default"/>
          <w:color w:val="auto"/>
          <w:szCs w:val="21"/>
          <w:u w:val="single"/>
        </w:rPr>
      </w:pPr>
    </w:p>
    <w:p w14:paraId="6DA9C05E" w14:textId="2445B9CE" w:rsidR="00EA5612" w:rsidRDefault="00EA5612" w:rsidP="008C053D">
      <w:pPr>
        <w:overflowPunct w:val="0"/>
        <w:spacing w:line="421" w:lineRule="exact"/>
        <w:jc w:val="both"/>
        <w:rPr>
          <w:rFonts w:hint="default"/>
          <w:color w:val="auto"/>
          <w:szCs w:val="21"/>
          <w:u w:val="single"/>
        </w:rPr>
      </w:pPr>
    </w:p>
    <w:p w14:paraId="21F5DDCB" w14:textId="704A72EF" w:rsidR="00EA5612" w:rsidRDefault="00EA5612" w:rsidP="008C053D">
      <w:pPr>
        <w:overflowPunct w:val="0"/>
        <w:spacing w:line="421" w:lineRule="exact"/>
        <w:jc w:val="both"/>
        <w:rPr>
          <w:rFonts w:hint="default"/>
          <w:color w:val="auto"/>
          <w:szCs w:val="21"/>
          <w:u w:val="single"/>
        </w:rPr>
      </w:pPr>
    </w:p>
    <w:p w14:paraId="732831E2" w14:textId="680E9D11" w:rsidR="00EA5612" w:rsidRDefault="00EA5612" w:rsidP="008C053D">
      <w:pPr>
        <w:overflowPunct w:val="0"/>
        <w:spacing w:line="421" w:lineRule="exact"/>
        <w:jc w:val="both"/>
        <w:rPr>
          <w:rFonts w:hint="default"/>
          <w:color w:val="auto"/>
          <w:szCs w:val="21"/>
          <w:u w:val="single"/>
        </w:rPr>
      </w:pPr>
    </w:p>
    <w:p w14:paraId="13AC79A8" w14:textId="5AC3EBC2" w:rsidR="00EA5612" w:rsidRDefault="00EA5612" w:rsidP="008C053D">
      <w:pPr>
        <w:overflowPunct w:val="0"/>
        <w:spacing w:line="421" w:lineRule="exact"/>
        <w:jc w:val="both"/>
        <w:rPr>
          <w:rFonts w:hint="default"/>
          <w:color w:val="auto"/>
          <w:szCs w:val="21"/>
          <w:u w:val="single"/>
        </w:rPr>
      </w:pPr>
    </w:p>
    <w:p w14:paraId="2938677E" w14:textId="73E70378" w:rsidR="00EA5612" w:rsidRDefault="00EA5612" w:rsidP="008C053D">
      <w:pPr>
        <w:overflowPunct w:val="0"/>
        <w:spacing w:line="421" w:lineRule="exact"/>
        <w:jc w:val="both"/>
        <w:rPr>
          <w:rFonts w:hint="default"/>
          <w:color w:val="auto"/>
          <w:szCs w:val="21"/>
          <w:u w:val="single"/>
        </w:rPr>
      </w:pPr>
    </w:p>
    <w:p w14:paraId="007D035D" w14:textId="56F6C87F" w:rsidR="00EA5612" w:rsidRDefault="00EA5612" w:rsidP="008C053D">
      <w:pPr>
        <w:overflowPunct w:val="0"/>
        <w:spacing w:line="421" w:lineRule="exact"/>
        <w:jc w:val="both"/>
        <w:rPr>
          <w:rFonts w:hint="default"/>
          <w:color w:val="auto"/>
          <w:szCs w:val="21"/>
          <w:u w:val="single"/>
        </w:rPr>
      </w:pPr>
    </w:p>
    <w:p w14:paraId="54769571" w14:textId="644FE52B" w:rsidR="00EA5612" w:rsidRDefault="00EA5612" w:rsidP="008C053D">
      <w:pPr>
        <w:overflowPunct w:val="0"/>
        <w:spacing w:line="421" w:lineRule="exact"/>
        <w:jc w:val="both"/>
        <w:rPr>
          <w:rFonts w:hint="default"/>
          <w:color w:val="auto"/>
          <w:szCs w:val="21"/>
          <w:u w:val="single"/>
        </w:rPr>
      </w:pPr>
    </w:p>
    <w:p w14:paraId="619B3047" w14:textId="6A76E952" w:rsidR="00EA5612" w:rsidRDefault="00EA5612" w:rsidP="008C053D">
      <w:pPr>
        <w:overflowPunct w:val="0"/>
        <w:spacing w:line="421" w:lineRule="exact"/>
        <w:jc w:val="both"/>
        <w:rPr>
          <w:rFonts w:hint="default"/>
          <w:color w:val="auto"/>
          <w:szCs w:val="21"/>
          <w:u w:val="single"/>
        </w:rPr>
      </w:pPr>
    </w:p>
    <w:p w14:paraId="38B93707" w14:textId="77777777" w:rsidR="00EA5612" w:rsidRDefault="00EA5612" w:rsidP="008C053D">
      <w:pPr>
        <w:overflowPunct w:val="0"/>
        <w:spacing w:line="421" w:lineRule="exact"/>
        <w:jc w:val="both"/>
        <w:rPr>
          <w:rFonts w:hint="default"/>
          <w:color w:val="auto"/>
          <w:szCs w:val="21"/>
          <w:u w:val="single"/>
        </w:rPr>
        <w:sectPr w:rsidR="00EA5612" w:rsidSect="00090FA4">
          <w:footnotePr>
            <w:numRestart w:val="eachPage"/>
          </w:footnotePr>
          <w:endnotePr>
            <w:numFmt w:val="decimal"/>
          </w:endnotePr>
          <w:pgSz w:w="11906" w:h="16838"/>
          <w:pgMar w:top="-567" w:right="1134" w:bottom="-340" w:left="1134" w:header="1134" w:footer="0" w:gutter="0"/>
          <w:cols w:space="720"/>
          <w:docGrid w:linePitch="331" w:charSpace="6338"/>
        </w:sectPr>
      </w:pPr>
    </w:p>
    <w:p w14:paraId="3C1E2019" w14:textId="77777777" w:rsidR="00EA5612" w:rsidRDefault="00EA5612" w:rsidP="00EA5612">
      <w:pPr>
        <w:pStyle w:val="Default"/>
      </w:pPr>
    </w:p>
    <w:p w14:paraId="6AC2370C" w14:textId="77777777" w:rsidR="00EA5612" w:rsidRPr="00D37D6C" w:rsidRDefault="00EA5612" w:rsidP="00EA5612">
      <w:pPr>
        <w:pStyle w:val="Default"/>
        <w:rPr>
          <w:rFonts w:ascii="ＭＳ 明朝" w:eastAsia="ＭＳ 明朝" w:hAnsi="ＭＳ 明朝"/>
          <w:sz w:val="22"/>
          <w:szCs w:val="22"/>
        </w:rPr>
      </w:pPr>
      <w:r w:rsidRPr="00D37D6C">
        <w:rPr>
          <w:sz w:val="22"/>
          <w:szCs w:val="22"/>
        </w:rPr>
        <w:t xml:space="preserve"> </w:t>
      </w:r>
      <w:r w:rsidRPr="00D37D6C">
        <w:rPr>
          <w:rFonts w:ascii="ＭＳ 明朝" w:eastAsia="ＭＳ 明朝" w:hAnsi="ＭＳ 明朝" w:hint="eastAsia"/>
          <w:sz w:val="22"/>
          <w:szCs w:val="22"/>
        </w:rPr>
        <w:t>（備</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考）</w:t>
      </w:r>
      <w:r w:rsidRPr="00D37D6C">
        <w:rPr>
          <w:rFonts w:ascii="ＭＳ 明朝" w:eastAsia="ＭＳ 明朝" w:hAnsi="ＭＳ 明朝"/>
          <w:sz w:val="22"/>
          <w:szCs w:val="22"/>
        </w:rPr>
        <w:t xml:space="preserve"> </w:t>
      </w:r>
    </w:p>
    <w:p w14:paraId="37C6AAA4" w14:textId="019EE6EE" w:rsidR="00EA5612" w:rsidRPr="00D37D6C" w:rsidRDefault="00EA5612" w:rsidP="00EA5612">
      <w:pPr>
        <w:pStyle w:val="Default"/>
        <w:ind w:left="220" w:hangingChars="100" w:hanging="220"/>
        <w:rPr>
          <w:rFonts w:ascii="ＭＳ 明朝" w:eastAsia="ＭＳ 明朝" w:hAnsi="ＭＳ 明朝"/>
          <w:sz w:val="22"/>
          <w:szCs w:val="22"/>
        </w:rPr>
      </w:pPr>
      <w:r w:rsidRPr="00D37D6C">
        <w:rPr>
          <w:rFonts w:ascii="ＭＳ 明朝" w:eastAsia="ＭＳ 明朝" w:hAnsi="ＭＳ 明朝" w:hint="eastAsia"/>
          <w:sz w:val="22"/>
          <w:szCs w:val="22"/>
        </w:rPr>
        <w:t>１</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本申請書に記載された内容は、農業経営基盤強化促進法第</w:t>
      </w:r>
      <w:r w:rsidRPr="00D37D6C">
        <w:rPr>
          <w:rFonts w:ascii="ＭＳ 明朝" w:eastAsia="ＭＳ 明朝" w:hAnsi="ＭＳ 明朝"/>
          <w:sz w:val="22"/>
          <w:szCs w:val="22"/>
        </w:rPr>
        <w:t>30</w:t>
      </w:r>
      <w:r w:rsidRPr="00D37D6C">
        <w:rPr>
          <w:rFonts w:ascii="ＭＳ 明朝" w:eastAsia="ＭＳ 明朝" w:hAnsi="ＭＳ 明朝" w:hint="eastAsia"/>
          <w:sz w:val="22"/>
          <w:szCs w:val="22"/>
        </w:rPr>
        <w:t>条の２の規定に基づき、国（農林水産大臣）、都道府県、市町村及び農業委員会が、同法の施行に必要な限度で、その保有に当たって特定された利用の目的以外の目的のために内部で利用し、又は相互に提供することがある。</w:t>
      </w:r>
      <w:r w:rsidRPr="00D37D6C">
        <w:rPr>
          <w:rFonts w:ascii="ＭＳ 明朝" w:eastAsia="ＭＳ 明朝" w:hAnsi="ＭＳ 明朝"/>
          <w:sz w:val="22"/>
          <w:szCs w:val="22"/>
        </w:rPr>
        <w:t xml:space="preserve"> </w:t>
      </w:r>
    </w:p>
    <w:p w14:paraId="480DDEAD" w14:textId="77777777" w:rsidR="00D37D6C" w:rsidRPr="00D37D6C" w:rsidRDefault="00D37D6C" w:rsidP="00EA5612">
      <w:pPr>
        <w:pStyle w:val="Default"/>
        <w:ind w:left="220" w:hangingChars="100" w:hanging="220"/>
        <w:rPr>
          <w:rFonts w:ascii="ＭＳ 明朝" w:eastAsia="ＭＳ 明朝" w:hAnsi="ＭＳ 明朝"/>
          <w:sz w:val="22"/>
          <w:szCs w:val="22"/>
        </w:rPr>
      </w:pPr>
    </w:p>
    <w:p w14:paraId="5B8D22E7" w14:textId="57245EC0" w:rsidR="00EA5612" w:rsidRPr="00D37D6C" w:rsidRDefault="00EA5612" w:rsidP="00EA5612">
      <w:pPr>
        <w:pStyle w:val="Default"/>
        <w:rPr>
          <w:rFonts w:ascii="ＭＳ 明朝" w:eastAsia="ＭＳ 明朝" w:hAnsi="ＭＳ 明朝"/>
          <w:sz w:val="22"/>
          <w:szCs w:val="22"/>
        </w:rPr>
      </w:pPr>
      <w:r w:rsidRPr="00D37D6C">
        <w:rPr>
          <w:rFonts w:ascii="ＭＳ 明朝" w:eastAsia="ＭＳ 明朝" w:hAnsi="ＭＳ 明朝" w:hint="eastAsia"/>
          <w:sz w:val="22"/>
          <w:szCs w:val="22"/>
        </w:rPr>
        <w:t>２</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夫婦、親子等が共同で一の農業経営改善計画の認定を申請する場合には、申請者欄の「個人・法人名」欄に全員の氏名、フリガナ及び生年月日を連記する。</w:t>
      </w:r>
      <w:r w:rsidRPr="00D37D6C">
        <w:rPr>
          <w:rFonts w:ascii="ＭＳ 明朝" w:eastAsia="ＭＳ 明朝" w:hAnsi="ＭＳ 明朝"/>
          <w:sz w:val="22"/>
          <w:szCs w:val="22"/>
        </w:rPr>
        <w:t xml:space="preserve"> </w:t>
      </w:r>
    </w:p>
    <w:p w14:paraId="2953D121" w14:textId="77777777" w:rsidR="00D37D6C" w:rsidRPr="00D37D6C" w:rsidRDefault="00D37D6C" w:rsidP="00EA5612">
      <w:pPr>
        <w:pStyle w:val="Default"/>
        <w:rPr>
          <w:rFonts w:ascii="ＭＳ 明朝" w:eastAsia="ＭＳ 明朝" w:hAnsi="ＭＳ 明朝"/>
          <w:sz w:val="22"/>
          <w:szCs w:val="22"/>
        </w:rPr>
      </w:pPr>
    </w:p>
    <w:p w14:paraId="5080E324" w14:textId="77777777" w:rsidR="00EA5612" w:rsidRPr="00D37D6C" w:rsidRDefault="00EA5612" w:rsidP="00EA5612">
      <w:pPr>
        <w:pStyle w:val="Default"/>
        <w:ind w:left="220" w:hangingChars="100" w:hanging="220"/>
        <w:rPr>
          <w:rFonts w:ascii="ＭＳ 明朝" w:eastAsia="ＭＳ 明朝" w:hAnsi="ＭＳ 明朝"/>
          <w:sz w:val="22"/>
          <w:szCs w:val="22"/>
        </w:rPr>
      </w:pPr>
      <w:r w:rsidRPr="00D37D6C">
        <w:rPr>
          <w:rFonts w:ascii="ＭＳ 明朝" w:eastAsia="ＭＳ 明朝" w:hAnsi="ＭＳ 明朝" w:hint="eastAsia"/>
          <w:sz w:val="22"/>
          <w:szCs w:val="22"/>
        </w:rPr>
        <w:t>３</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①の「（２）農業経営の現状及びその改善に関する目標」欄は、農畜産物の生産及び農畜産物の加工・販売その他の関連・附帯事業に係る所得について、現状及び５年後の目標を「年間所得」欄に記載する。</w:t>
      </w:r>
      <w:r w:rsidRPr="00D37D6C">
        <w:rPr>
          <w:rFonts w:ascii="ＭＳ 明朝" w:eastAsia="ＭＳ 明朝" w:hAnsi="ＭＳ 明朝"/>
          <w:sz w:val="22"/>
          <w:szCs w:val="22"/>
        </w:rPr>
        <w:t xml:space="preserve"> </w:t>
      </w:r>
    </w:p>
    <w:p w14:paraId="7B96B324" w14:textId="0F8AAF9D" w:rsidR="00EA5612" w:rsidRPr="00D37D6C" w:rsidRDefault="00EA5612" w:rsidP="00EA5612">
      <w:pPr>
        <w:pStyle w:val="Default"/>
        <w:ind w:leftChars="100" w:left="240" w:firstLineChars="100" w:firstLine="220"/>
        <w:rPr>
          <w:rFonts w:ascii="ＭＳ 明朝" w:eastAsia="ＭＳ 明朝" w:hAnsi="ＭＳ 明朝"/>
          <w:sz w:val="22"/>
          <w:szCs w:val="22"/>
        </w:rPr>
      </w:pPr>
      <w:r w:rsidRPr="00D37D6C">
        <w:rPr>
          <w:rFonts w:ascii="ＭＳ 明朝" w:eastAsia="ＭＳ 明朝" w:hAnsi="ＭＳ 明朝" w:hint="eastAsia"/>
          <w:sz w:val="22"/>
          <w:szCs w:val="22"/>
        </w:rPr>
        <w:t>また、年間労働時間については、農畜産物の生産及び農畜産物の加工・販売その他の関連・附帯事業に係る労働時間について、現状及び５年後の目標を「年間労働時間」欄に記載する。</w:t>
      </w:r>
      <w:r w:rsidRPr="00D37D6C">
        <w:rPr>
          <w:rFonts w:ascii="ＭＳ 明朝" w:eastAsia="ＭＳ 明朝" w:hAnsi="ＭＳ 明朝"/>
          <w:sz w:val="22"/>
          <w:szCs w:val="22"/>
        </w:rPr>
        <w:t xml:space="preserve"> </w:t>
      </w:r>
    </w:p>
    <w:p w14:paraId="567FDE98" w14:textId="77777777" w:rsidR="00D37D6C" w:rsidRPr="00D37D6C" w:rsidRDefault="00D37D6C" w:rsidP="00EA5612">
      <w:pPr>
        <w:pStyle w:val="Default"/>
        <w:ind w:leftChars="100" w:left="240" w:firstLineChars="100" w:firstLine="220"/>
        <w:rPr>
          <w:rFonts w:ascii="ＭＳ 明朝" w:eastAsia="ＭＳ 明朝" w:hAnsi="ＭＳ 明朝"/>
          <w:sz w:val="22"/>
          <w:szCs w:val="22"/>
        </w:rPr>
      </w:pPr>
    </w:p>
    <w:p w14:paraId="5F636ED4" w14:textId="77777777" w:rsidR="00EA5612" w:rsidRPr="00D37D6C" w:rsidRDefault="00EA5612" w:rsidP="00EA5612">
      <w:pPr>
        <w:pStyle w:val="Default"/>
        <w:rPr>
          <w:rFonts w:ascii="ＭＳ 明朝" w:eastAsia="ＭＳ 明朝" w:hAnsi="ＭＳ 明朝"/>
          <w:sz w:val="22"/>
          <w:szCs w:val="22"/>
        </w:rPr>
      </w:pPr>
      <w:r w:rsidRPr="00D37D6C">
        <w:rPr>
          <w:rFonts w:ascii="ＭＳ 明朝" w:eastAsia="ＭＳ 明朝" w:hAnsi="ＭＳ 明朝" w:hint="eastAsia"/>
          <w:sz w:val="22"/>
          <w:szCs w:val="22"/>
        </w:rPr>
        <w:t>４</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「②農業経営の規模拡大に関する現状及び目標」欄には、次の事項を記載する。</w:t>
      </w:r>
      <w:r w:rsidRPr="00D37D6C">
        <w:rPr>
          <w:rFonts w:ascii="ＭＳ 明朝" w:eastAsia="ＭＳ 明朝" w:hAnsi="ＭＳ 明朝"/>
          <w:sz w:val="22"/>
          <w:szCs w:val="22"/>
        </w:rPr>
        <w:t xml:space="preserve"> </w:t>
      </w:r>
    </w:p>
    <w:p w14:paraId="049F9383" w14:textId="77777777" w:rsidR="00EA5612" w:rsidRPr="00D37D6C" w:rsidRDefault="00EA5612" w:rsidP="00EA5612">
      <w:pPr>
        <w:pStyle w:val="Default"/>
        <w:ind w:leftChars="100" w:left="460" w:hangingChars="100" w:hanging="220"/>
        <w:rPr>
          <w:rFonts w:ascii="ＭＳ 明朝" w:eastAsia="ＭＳ 明朝" w:hAnsi="ＭＳ 明朝"/>
          <w:sz w:val="22"/>
          <w:szCs w:val="22"/>
        </w:rPr>
      </w:pPr>
      <w:r w:rsidRPr="00D37D6C">
        <w:rPr>
          <w:rFonts w:ascii="ＭＳ 明朝" w:eastAsia="ＭＳ 明朝" w:hAnsi="ＭＳ 明朝" w:hint="eastAsia"/>
          <w:sz w:val="22"/>
          <w:szCs w:val="22"/>
        </w:rPr>
        <w:t>ア（２）の「農畜産物の加工・販売その他の関連・附帯事業（売上げ）」欄には、農業経営に関連・附帯する事業として、</w:t>
      </w:r>
      <w:r w:rsidRPr="00D37D6C">
        <w:rPr>
          <w:rFonts w:ascii="ＭＳ 明朝" w:eastAsia="ＭＳ 明朝" w:hAnsi="ＭＳ 明朝"/>
          <w:sz w:val="22"/>
          <w:szCs w:val="22"/>
        </w:rPr>
        <w:t>(1)</w:t>
      </w:r>
      <w:r w:rsidRPr="00D37D6C">
        <w:rPr>
          <w:rFonts w:ascii="ＭＳ 明朝" w:eastAsia="ＭＳ 明朝" w:hAnsi="ＭＳ 明朝" w:hint="eastAsia"/>
          <w:sz w:val="22"/>
          <w:szCs w:val="22"/>
        </w:rPr>
        <w:t>農畜産物を原料又は材料として使用して行う製造又は加工、</w:t>
      </w:r>
      <w:r w:rsidRPr="00D37D6C">
        <w:rPr>
          <w:rFonts w:ascii="ＭＳ 明朝" w:eastAsia="ＭＳ 明朝" w:hAnsi="ＭＳ 明朝"/>
          <w:sz w:val="22"/>
          <w:szCs w:val="22"/>
        </w:rPr>
        <w:t>(2)</w:t>
      </w:r>
      <w:r w:rsidRPr="00D37D6C">
        <w:rPr>
          <w:rFonts w:ascii="ＭＳ 明朝" w:eastAsia="ＭＳ 明朝" w:hAnsi="ＭＳ 明朝" w:hint="eastAsia"/>
          <w:sz w:val="22"/>
          <w:szCs w:val="22"/>
        </w:rPr>
        <w:t>農畜産物の貯蔵、運搬又は販売、</w:t>
      </w:r>
      <w:r w:rsidRPr="00D37D6C">
        <w:rPr>
          <w:rFonts w:ascii="ＭＳ 明朝" w:eastAsia="ＭＳ 明朝" w:hAnsi="ＭＳ 明朝"/>
          <w:sz w:val="22"/>
          <w:szCs w:val="22"/>
        </w:rPr>
        <w:t>(3)</w:t>
      </w:r>
      <w:r w:rsidRPr="00D37D6C">
        <w:rPr>
          <w:rFonts w:ascii="ＭＳ 明朝" w:eastAsia="ＭＳ 明朝" w:hAnsi="ＭＳ 明朝" w:hint="eastAsia"/>
          <w:sz w:val="22"/>
          <w:szCs w:val="22"/>
        </w:rPr>
        <w:t>農業生産に必要な資材の製造、作業受託、</w:t>
      </w:r>
      <w:r w:rsidRPr="00D37D6C">
        <w:rPr>
          <w:rFonts w:ascii="ＭＳ 明朝" w:eastAsia="ＭＳ 明朝" w:hAnsi="ＭＳ 明朝"/>
          <w:sz w:val="22"/>
          <w:szCs w:val="22"/>
        </w:rPr>
        <w:t>(4)</w:t>
      </w:r>
      <w:r w:rsidRPr="00D37D6C">
        <w:rPr>
          <w:rFonts w:ascii="ＭＳ 明朝" w:eastAsia="ＭＳ 明朝" w:hAnsi="ＭＳ 明朝" w:hint="eastAsia"/>
          <w:sz w:val="22"/>
          <w:szCs w:val="22"/>
        </w:rPr>
        <w:t>農泊、農業体験事業等について記載する。</w:t>
      </w:r>
    </w:p>
    <w:p w14:paraId="78EAA98E" w14:textId="77777777" w:rsidR="00EA5612" w:rsidRPr="00D37D6C" w:rsidRDefault="00EA5612" w:rsidP="00EA5612">
      <w:pPr>
        <w:pStyle w:val="Default"/>
        <w:ind w:firstLineChars="100" w:firstLine="220"/>
        <w:rPr>
          <w:rFonts w:ascii="ＭＳ 明朝" w:eastAsia="ＭＳ 明朝" w:hAnsi="ＭＳ 明朝"/>
          <w:sz w:val="22"/>
          <w:szCs w:val="22"/>
        </w:rPr>
      </w:pPr>
      <w:r w:rsidRPr="00D37D6C">
        <w:rPr>
          <w:rFonts w:ascii="ＭＳ 明朝" w:eastAsia="ＭＳ 明朝" w:hAnsi="ＭＳ 明朝" w:hint="eastAsia"/>
          <w:sz w:val="22"/>
          <w:szCs w:val="22"/>
        </w:rPr>
        <w:t>イ（３）の「ア農用地」及び「イ農業生産施設」欄には、申請者の農業経営上重要と考えられる農用地及び農業生産施設を記載する。</w:t>
      </w:r>
    </w:p>
    <w:p w14:paraId="5D77A9CA" w14:textId="77777777" w:rsidR="00EA5612" w:rsidRPr="00D37D6C" w:rsidRDefault="00EA5612" w:rsidP="00EA5612">
      <w:pPr>
        <w:pStyle w:val="Default"/>
        <w:ind w:leftChars="100" w:left="460" w:hangingChars="100" w:hanging="220"/>
        <w:rPr>
          <w:rFonts w:ascii="ＭＳ 明朝" w:eastAsia="ＭＳ 明朝" w:hAnsi="ＭＳ 明朝"/>
          <w:sz w:val="22"/>
          <w:szCs w:val="22"/>
        </w:rPr>
      </w:pPr>
      <w:r w:rsidRPr="00D37D6C">
        <w:rPr>
          <w:rFonts w:ascii="ＭＳ 明朝" w:eastAsia="ＭＳ 明朝" w:hAnsi="ＭＳ 明朝" w:hint="eastAsia"/>
          <w:sz w:val="22"/>
          <w:szCs w:val="22"/>
        </w:rPr>
        <w:t>ウ（３）アの「その他」欄には、特定作業受託（作目別に、主な基幹作業（水稲にあっては耕起・代かき、田植え及び収穫・脱穀、麦及び大豆にあっては耕起・整地、播種及び収穫、その他の作目にあってはこれらに準ずる農作業を受託することをいう。）を行う農地（</w:t>
      </w:r>
      <w:r w:rsidRPr="00D37D6C">
        <w:rPr>
          <w:rFonts w:ascii="ＭＳ 明朝" w:eastAsia="ＭＳ 明朝" w:hAnsi="ＭＳ 明朝"/>
          <w:sz w:val="22"/>
          <w:szCs w:val="22"/>
        </w:rPr>
        <w:t>(1)</w:t>
      </w:r>
      <w:r w:rsidRPr="00D37D6C">
        <w:rPr>
          <w:rFonts w:ascii="ＭＳ 明朝" w:eastAsia="ＭＳ 明朝" w:hAnsi="ＭＳ 明朝" w:hint="eastAsia"/>
          <w:sz w:val="22"/>
          <w:szCs w:val="22"/>
        </w:rPr>
        <w:t>申請者が当該農地に係る収穫物についての販売委託を引き受けることにより販売名義を有し、かつ、</w:t>
      </w:r>
      <w:r w:rsidRPr="00D37D6C">
        <w:rPr>
          <w:rFonts w:ascii="ＭＳ 明朝" w:eastAsia="ＭＳ 明朝" w:hAnsi="ＭＳ 明朝"/>
          <w:sz w:val="22"/>
          <w:szCs w:val="22"/>
        </w:rPr>
        <w:t>(2)</w:t>
      </w:r>
      <w:r w:rsidRPr="00D37D6C">
        <w:rPr>
          <w:rFonts w:ascii="ＭＳ 明朝" w:eastAsia="ＭＳ 明朝" w:hAnsi="ＭＳ 明朝" w:hint="eastAsia"/>
          <w:sz w:val="22"/>
          <w:szCs w:val="22"/>
        </w:rPr>
        <w:t>当該販売委託を引き受けた農産物に係る販売収入の処分権を有するものに限る。））の面積のみを記載する。</w:t>
      </w:r>
    </w:p>
    <w:p w14:paraId="52B9984D" w14:textId="028B4EC8" w:rsidR="00EA5612" w:rsidRPr="00D37D6C" w:rsidRDefault="00EA5612" w:rsidP="00EA5612">
      <w:pPr>
        <w:pStyle w:val="Default"/>
        <w:ind w:firstLineChars="100" w:firstLine="220"/>
        <w:rPr>
          <w:rFonts w:ascii="ＭＳ 明朝" w:eastAsia="ＭＳ 明朝" w:hAnsi="ＭＳ 明朝"/>
          <w:sz w:val="22"/>
          <w:szCs w:val="22"/>
        </w:rPr>
      </w:pPr>
      <w:r w:rsidRPr="00D37D6C">
        <w:rPr>
          <w:rFonts w:ascii="ＭＳ 明朝" w:eastAsia="ＭＳ 明朝" w:hAnsi="ＭＳ 明朝" w:hint="eastAsia"/>
          <w:sz w:val="22"/>
          <w:szCs w:val="22"/>
        </w:rPr>
        <w:t>エ「経営面積合計」欄には、「所有地」欄、「借入地」欄及び「その他」欄の面積の合計を記載する。</w:t>
      </w:r>
    </w:p>
    <w:p w14:paraId="3559EECD" w14:textId="77777777" w:rsidR="00D37D6C" w:rsidRPr="00D37D6C" w:rsidRDefault="00D37D6C" w:rsidP="00EA5612">
      <w:pPr>
        <w:pStyle w:val="Default"/>
        <w:ind w:firstLineChars="100" w:firstLine="220"/>
        <w:rPr>
          <w:rFonts w:ascii="ＭＳ 明朝" w:eastAsia="ＭＳ 明朝" w:hAnsi="ＭＳ 明朝" w:hint="eastAsia"/>
          <w:sz w:val="22"/>
          <w:szCs w:val="22"/>
        </w:rPr>
      </w:pPr>
    </w:p>
    <w:p w14:paraId="3514ADB8" w14:textId="562B0564" w:rsidR="00EA5612" w:rsidRPr="00D37D6C" w:rsidRDefault="00EA5612" w:rsidP="00EA5612">
      <w:pPr>
        <w:pStyle w:val="Default"/>
        <w:ind w:left="220" w:hangingChars="100" w:hanging="220"/>
        <w:rPr>
          <w:rFonts w:ascii="ＭＳ 明朝" w:eastAsia="ＭＳ 明朝" w:hAnsi="ＭＳ 明朝"/>
          <w:sz w:val="22"/>
          <w:szCs w:val="22"/>
        </w:rPr>
      </w:pPr>
      <w:r w:rsidRPr="00D37D6C">
        <w:rPr>
          <w:rFonts w:ascii="ＭＳ 明朝" w:eastAsia="ＭＳ 明朝" w:hAnsi="ＭＳ 明朝" w:hint="eastAsia"/>
          <w:sz w:val="22"/>
          <w:szCs w:val="22"/>
        </w:rPr>
        <w:t>５</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③生産方式の合理化に関する現状と目標・措置」欄には、農用地の利用条件（ほ場の区画の大きさ、団地化）、作目・部門別合理化の方向その他の生産方式の合理化について、現状、目標及びその達成のための措置を記載する。</w:t>
      </w:r>
      <w:r w:rsidRPr="00D37D6C">
        <w:rPr>
          <w:rFonts w:ascii="ＭＳ 明朝" w:eastAsia="ＭＳ 明朝" w:hAnsi="ＭＳ 明朝"/>
          <w:sz w:val="22"/>
          <w:szCs w:val="22"/>
        </w:rPr>
        <w:t xml:space="preserve"> </w:t>
      </w:r>
    </w:p>
    <w:p w14:paraId="4B7AB2C8" w14:textId="77777777" w:rsidR="00D37D6C" w:rsidRPr="00D37D6C" w:rsidRDefault="00D37D6C" w:rsidP="00EA5612">
      <w:pPr>
        <w:pStyle w:val="Default"/>
        <w:ind w:left="220" w:hangingChars="100" w:hanging="220"/>
        <w:rPr>
          <w:rFonts w:ascii="ＭＳ 明朝" w:eastAsia="ＭＳ 明朝" w:hAnsi="ＭＳ 明朝"/>
          <w:sz w:val="22"/>
          <w:szCs w:val="22"/>
        </w:rPr>
      </w:pPr>
    </w:p>
    <w:p w14:paraId="75594D53" w14:textId="3D297A3F" w:rsidR="00EA5612" w:rsidRPr="00D37D6C" w:rsidRDefault="00EA5612" w:rsidP="00EA5612">
      <w:pPr>
        <w:pStyle w:val="Default"/>
        <w:ind w:left="220" w:hangingChars="100" w:hanging="220"/>
        <w:rPr>
          <w:rFonts w:ascii="ＭＳ 明朝" w:eastAsia="ＭＳ 明朝" w:hAnsi="ＭＳ 明朝"/>
          <w:sz w:val="22"/>
          <w:szCs w:val="22"/>
        </w:rPr>
      </w:pPr>
      <w:r w:rsidRPr="00D37D6C">
        <w:rPr>
          <w:rFonts w:ascii="ＭＳ 明朝" w:eastAsia="ＭＳ 明朝" w:hAnsi="ＭＳ 明朝" w:hint="eastAsia"/>
          <w:sz w:val="22"/>
          <w:szCs w:val="22"/>
        </w:rPr>
        <w:t>６</w:t>
      </w:r>
      <w:r w:rsidRPr="00D37D6C">
        <w:rPr>
          <w:rFonts w:ascii="ＭＳ 明朝" w:eastAsia="ＭＳ 明朝" w:hAnsi="ＭＳ 明朝"/>
          <w:sz w:val="22"/>
          <w:szCs w:val="22"/>
        </w:rPr>
        <w:t xml:space="preserve"> </w:t>
      </w:r>
      <w:r w:rsidRPr="00D37D6C">
        <w:rPr>
          <w:rFonts w:ascii="ＭＳ 明朝" w:eastAsia="ＭＳ 明朝" w:hAnsi="ＭＳ 明朝" w:hint="eastAsia"/>
          <w:sz w:val="22"/>
          <w:szCs w:val="22"/>
        </w:rPr>
        <w:t>「④経営管理の合理化に関する現状と目標・措置」欄には、簿記記帳等の会計処理、経営内役割分担、経営の法人化等について、現状、目標及びその達成のための措置を記載する。</w:t>
      </w:r>
      <w:r w:rsidRPr="00D37D6C">
        <w:rPr>
          <w:rFonts w:ascii="ＭＳ 明朝" w:eastAsia="ＭＳ 明朝" w:hAnsi="ＭＳ 明朝"/>
          <w:sz w:val="22"/>
          <w:szCs w:val="22"/>
        </w:rPr>
        <w:t xml:space="preserve"> </w:t>
      </w:r>
    </w:p>
    <w:p w14:paraId="7B43A9AF" w14:textId="77777777" w:rsidR="00D37D6C" w:rsidRPr="00D37D6C" w:rsidRDefault="00D37D6C" w:rsidP="00EA5612">
      <w:pPr>
        <w:pStyle w:val="Default"/>
        <w:ind w:left="220" w:hangingChars="100" w:hanging="220"/>
        <w:rPr>
          <w:rFonts w:ascii="ＭＳ 明朝" w:eastAsia="ＭＳ 明朝" w:hAnsi="ＭＳ 明朝"/>
          <w:sz w:val="22"/>
          <w:szCs w:val="22"/>
        </w:rPr>
      </w:pPr>
    </w:p>
    <w:p w14:paraId="6EE1CCE5" w14:textId="332860B5" w:rsidR="00EA5612" w:rsidRDefault="00EA5612" w:rsidP="00EA5612">
      <w:pPr>
        <w:overflowPunct w:val="0"/>
        <w:spacing w:line="421" w:lineRule="exact"/>
        <w:ind w:left="220" w:hangingChars="100" w:hanging="220"/>
        <w:jc w:val="both"/>
        <w:rPr>
          <w:rFonts w:ascii="ＭＳ 明朝" w:hAnsi="ＭＳ 明朝" w:hint="default"/>
          <w:sz w:val="22"/>
          <w:szCs w:val="22"/>
        </w:rPr>
      </w:pPr>
      <w:r w:rsidRPr="00D37D6C">
        <w:rPr>
          <w:rFonts w:ascii="ＭＳ 明朝" w:hAnsi="ＭＳ 明朝"/>
          <w:sz w:val="22"/>
          <w:szCs w:val="22"/>
        </w:rPr>
        <w:t>７ 「⑤農業従事の態様等の改善に関する現状と目標・措置」欄には、人材確保に向けた就業規則等の整備、相続・経営継承に関する取組等について、現状、目標及びその達成のための措置を記載する。なお、家族経営協定を締結している場合には、その旨と協定に基づく家族間の役割分担等の内容を記載する。</w:t>
      </w:r>
    </w:p>
    <w:p w14:paraId="25088FEA" w14:textId="77777777" w:rsidR="00B33F7C" w:rsidRDefault="00B33F7C" w:rsidP="00B33F7C">
      <w:pPr>
        <w:pStyle w:val="Default"/>
        <w:rPr>
          <w:sz w:val="22"/>
          <w:szCs w:val="22"/>
        </w:rPr>
      </w:pPr>
    </w:p>
    <w:p w14:paraId="066F53FF" w14:textId="14752CA9" w:rsidR="00B33F7C" w:rsidRDefault="00B33F7C" w:rsidP="00B33F7C">
      <w:pPr>
        <w:pStyle w:val="Default"/>
        <w:ind w:left="22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lastRenderedPageBreak/>
        <w:t>８</w:t>
      </w:r>
      <w:r w:rsidRPr="00B33F7C">
        <w:rPr>
          <w:rFonts w:ascii="ＭＳ 明朝" w:eastAsia="ＭＳ 明朝" w:hAnsi="ＭＳ 明朝"/>
          <w:sz w:val="22"/>
          <w:szCs w:val="22"/>
        </w:rPr>
        <w:t xml:space="preserve"> </w:t>
      </w:r>
      <w:r w:rsidRPr="00B33F7C">
        <w:rPr>
          <w:rFonts w:ascii="ＭＳ 明朝" w:eastAsia="ＭＳ 明朝" w:hAnsi="ＭＳ 明朝" w:hint="eastAsia"/>
          <w:sz w:val="22"/>
          <w:szCs w:val="22"/>
        </w:rPr>
        <w:t>「⑥その他の農業経営の改善に関する現状と目標・措置」欄には、農業近代化資金等の制度資金の融資を受けることを予定する場合には、予定年度、予定資金、予定貸付額等を記載する。</w:t>
      </w:r>
      <w:r w:rsidRPr="00B33F7C">
        <w:rPr>
          <w:rFonts w:ascii="ＭＳ 明朝" w:eastAsia="ＭＳ 明朝" w:hAnsi="ＭＳ 明朝"/>
          <w:sz w:val="22"/>
          <w:szCs w:val="22"/>
        </w:rPr>
        <w:t xml:space="preserve"> </w:t>
      </w:r>
    </w:p>
    <w:p w14:paraId="6E3F190C" w14:textId="77777777" w:rsidR="00B33F7C" w:rsidRPr="00B33F7C" w:rsidRDefault="00B33F7C" w:rsidP="00B33F7C">
      <w:pPr>
        <w:pStyle w:val="Default"/>
        <w:rPr>
          <w:rFonts w:ascii="ＭＳ 明朝" w:eastAsia="ＭＳ 明朝" w:hAnsi="ＭＳ 明朝"/>
          <w:sz w:val="22"/>
          <w:szCs w:val="22"/>
        </w:rPr>
      </w:pPr>
    </w:p>
    <w:p w14:paraId="77F60EF0" w14:textId="77777777" w:rsidR="00B33F7C" w:rsidRPr="00B33F7C" w:rsidRDefault="00B33F7C" w:rsidP="00DF1E7D">
      <w:pPr>
        <w:pStyle w:val="Default"/>
        <w:ind w:left="22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t>９</w:t>
      </w:r>
      <w:r w:rsidRPr="00B33F7C">
        <w:rPr>
          <w:rFonts w:ascii="ＭＳ 明朝" w:eastAsia="ＭＳ 明朝" w:hAnsi="ＭＳ 明朝"/>
          <w:sz w:val="22"/>
          <w:szCs w:val="22"/>
        </w:rPr>
        <w:t xml:space="preserve"> </w:t>
      </w:r>
      <w:r w:rsidRPr="00B33F7C">
        <w:rPr>
          <w:rFonts w:ascii="ＭＳ 明朝" w:eastAsia="ＭＳ 明朝" w:hAnsi="ＭＳ 明朝" w:hint="eastAsia"/>
          <w:sz w:val="22"/>
          <w:szCs w:val="22"/>
        </w:rPr>
        <w:t>農業経営基盤強化促進法第</w:t>
      </w:r>
      <w:r w:rsidRPr="00B33F7C">
        <w:rPr>
          <w:rFonts w:ascii="ＭＳ 明朝" w:eastAsia="ＭＳ 明朝" w:hAnsi="ＭＳ 明朝"/>
          <w:sz w:val="22"/>
          <w:szCs w:val="22"/>
        </w:rPr>
        <w:t>12</w:t>
      </w:r>
      <w:r w:rsidRPr="00B33F7C">
        <w:rPr>
          <w:rFonts w:ascii="ＭＳ 明朝" w:eastAsia="ＭＳ 明朝" w:hAnsi="ＭＳ 明朝" w:hint="eastAsia"/>
          <w:sz w:val="22"/>
          <w:szCs w:val="22"/>
        </w:rPr>
        <w:t>条第４項に規定する措置（関連事業者等が申請者の農業経営の改善のために行う措置）を記載する場合には、「⑥その他の農業経営の改善に関する現状と目標・措置」欄に記載する。この場合、以下の点に留意すること。</w:t>
      </w:r>
      <w:r w:rsidRPr="00B33F7C">
        <w:rPr>
          <w:rFonts w:ascii="ＭＳ 明朝" w:eastAsia="ＭＳ 明朝" w:hAnsi="ＭＳ 明朝"/>
          <w:sz w:val="22"/>
          <w:szCs w:val="22"/>
        </w:rPr>
        <w:t xml:space="preserve"> </w:t>
      </w:r>
    </w:p>
    <w:p w14:paraId="35A7FAF5" w14:textId="1920803A" w:rsidR="00B33F7C" w:rsidRPr="00B33F7C" w:rsidRDefault="00B33F7C" w:rsidP="00DF1E7D">
      <w:pPr>
        <w:pStyle w:val="Default"/>
        <w:ind w:leftChars="100" w:left="46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t>ア</w:t>
      </w:r>
      <w:r w:rsidR="00DF1E7D">
        <w:rPr>
          <w:rFonts w:ascii="ＭＳ 明朝" w:eastAsia="ＭＳ 明朝" w:hAnsi="ＭＳ 明朝" w:hint="eastAsia"/>
          <w:sz w:val="22"/>
          <w:szCs w:val="22"/>
        </w:rPr>
        <w:t xml:space="preserve">　</w:t>
      </w:r>
      <w:r w:rsidRPr="00B33F7C">
        <w:rPr>
          <w:rFonts w:ascii="ＭＳ 明朝" w:eastAsia="ＭＳ 明朝" w:hAnsi="ＭＳ 明朝" w:hint="eastAsia"/>
          <w:sz w:val="22"/>
          <w:szCs w:val="22"/>
        </w:rPr>
        <w:t>同法第</w:t>
      </w:r>
      <w:r w:rsidRPr="00B33F7C">
        <w:rPr>
          <w:rFonts w:ascii="ＭＳ 明朝" w:eastAsia="ＭＳ 明朝" w:hAnsi="ＭＳ 明朝"/>
          <w:sz w:val="22"/>
          <w:szCs w:val="22"/>
        </w:rPr>
        <w:t>14</w:t>
      </w:r>
      <w:r w:rsidRPr="00B33F7C">
        <w:rPr>
          <w:rFonts w:ascii="ＭＳ 明朝" w:eastAsia="ＭＳ 明朝" w:hAnsi="ＭＳ 明朝" w:hint="eastAsia"/>
          <w:sz w:val="22"/>
          <w:szCs w:val="22"/>
        </w:rPr>
        <w:t>条の２第１項の規定による出資の特例を活用するため、当該措置として関連事業者等による出資を記載する場合には、出資する者の氏名又は名称、出資する者ごとの出資の額及び比率、出資する者が権利を有している経営農地が所在する市町村の名称を記載する。</w:t>
      </w:r>
    </w:p>
    <w:p w14:paraId="085366E5" w14:textId="52621DDD" w:rsidR="00B33F7C" w:rsidRDefault="00B33F7C" w:rsidP="00DF1E7D">
      <w:pPr>
        <w:pStyle w:val="Default"/>
        <w:ind w:leftChars="100" w:left="46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t>イ</w:t>
      </w:r>
      <w:r w:rsidR="00DF1E7D">
        <w:rPr>
          <w:rFonts w:ascii="ＭＳ 明朝" w:eastAsia="ＭＳ 明朝" w:hAnsi="ＭＳ 明朝" w:hint="eastAsia"/>
          <w:sz w:val="22"/>
          <w:szCs w:val="22"/>
        </w:rPr>
        <w:t xml:space="preserve">　</w:t>
      </w:r>
      <w:r w:rsidRPr="00B33F7C">
        <w:rPr>
          <w:rFonts w:ascii="ＭＳ 明朝" w:eastAsia="ＭＳ 明朝" w:hAnsi="ＭＳ 明朝" w:hint="eastAsia"/>
          <w:sz w:val="22"/>
          <w:szCs w:val="22"/>
        </w:rPr>
        <w:t>アに加え、同法第</w:t>
      </w:r>
      <w:r w:rsidRPr="00B33F7C">
        <w:rPr>
          <w:rFonts w:ascii="ＭＳ 明朝" w:eastAsia="ＭＳ 明朝" w:hAnsi="ＭＳ 明朝"/>
          <w:sz w:val="22"/>
          <w:szCs w:val="22"/>
        </w:rPr>
        <w:t>14</w:t>
      </w:r>
      <w:r w:rsidRPr="00B33F7C">
        <w:rPr>
          <w:rFonts w:ascii="ＭＳ 明朝" w:eastAsia="ＭＳ 明朝" w:hAnsi="ＭＳ 明朝" w:hint="eastAsia"/>
          <w:sz w:val="22"/>
          <w:szCs w:val="22"/>
        </w:rPr>
        <w:t>条の２第２項の規定による役員の従事日数の特例を活用するため、親会社の役員を申請者の役員として兼務させる場合には、当該親会社の名称、当該親会社が同法第</w:t>
      </w:r>
      <w:r w:rsidRPr="00B33F7C">
        <w:rPr>
          <w:rFonts w:ascii="ＭＳ 明朝" w:eastAsia="ＭＳ 明朝" w:hAnsi="ＭＳ 明朝"/>
          <w:sz w:val="22"/>
          <w:szCs w:val="22"/>
        </w:rPr>
        <w:t>12</w:t>
      </w:r>
      <w:r w:rsidRPr="00B33F7C">
        <w:rPr>
          <w:rFonts w:ascii="ＭＳ 明朝" w:eastAsia="ＭＳ 明朝" w:hAnsi="ＭＳ 明朝" w:hint="eastAsia"/>
          <w:sz w:val="22"/>
          <w:szCs w:val="22"/>
        </w:rPr>
        <w:t>条第１項の認定を受けた市町村等の名称、当該親会社が権利を有している経営農地が所在する市町村の名称、本特例の対象とする兼務役員の氏名、当該兼務役員の親会社における農業従事日数及び子会社における農業従事日数を記載する。</w:t>
      </w:r>
    </w:p>
    <w:p w14:paraId="6B37E0BF" w14:textId="77777777" w:rsidR="00B33F7C" w:rsidRPr="00B33F7C" w:rsidRDefault="00B33F7C" w:rsidP="00B33F7C">
      <w:pPr>
        <w:pStyle w:val="Default"/>
        <w:rPr>
          <w:rFonts w:ascii="ＭＳ 明朝" w:eastAsia="ＭＳ 明朝" w:hAnsi="ＭＳ 明朝" w:hint="eastAsia"/>
          <w:sz w:val="22"/>
          <w:szCs w:val="22"/>
        </w:rPr>
      </w:pPr>
    </w:p>
    <w:p w14:paraId="029F0329" w14:textId="77777777" w:rsidR="00B33F7C" w:rsidRPr="00B33F7C" w:rsidRDefault="00B33F7C" w:rsidP="00DF1E7D">
      <w:pPr>
        <w:pStyle w:val="Default"/>
        <w:ind w:left="220" w:hangingChars="100" w:hanging="220"/>
        <w:rPr>
          <w:rFonts w:ascii="ＭＳ 明朝" w:eastAsia="ＭＳ 明朝" w:hAnsi="ＭＳ 明朝"/>
          <w:sz w:val="22"/>
          <w:szCs w:val="22"/>
        </w:rPr>
      </w:pPr>
      <w:r w:rsidRPr="00B33F7C">
        <w:rPr>
          <w:rFonts w:ascii="ＭＳ 明朝" w:eastAsia="ＭＳ 明朝" w:hAnsi="ＭＳ 明朝"/>
          <w:sz w:val="22"/>
          <w:szCs w:val="22"/>
        </w:rPr>
        <w:t xml:space="preserve">10 </w:t>
      </w:r>
      <w:r w:rsidRPr="00B33F7C">
        <w:rPr>
          <w:rFonts w:ascii="ＭＳ 明朝" w:eastAsia="ＭＳ 明朝" w:hAnsi="ＭＳ 明朝" w:hint="eastAsia"/>
          <w:sz w:val="22"/>
          <w:szCs w:val="22"/>
        </w:rPr>
        <w:t>「（参考）経営の構成」欄には、農業経営に携わる者の担当業務及び年間農業従事時間等について、その現状及び現在想定し得る範囲での見通しを記載するものとする。この場合、現在は農業経営に携わっているが５年以内に離農する見込みの者及び現在は就農していないが５年以内に経営に参画する見込みの者についても記載する。</w:t>
      </w:r>
      <w:r w:rsidRPr="00B33F7C">
        <w:rPr>
          <w:rFonts w:ascii="ＭＳ 明朝" w:eastAsia="ＭＳ 明朝" w:hAnsi="ＭＳ 明朝"/>
          <w:sz w:val="22"/>
          <w:szCs w:val="22"/>
        </w:rPr>
        <w:t xml:space="preserve"> </w:t>
      </w:r>
    </w:p>
    <w:p w14:paraId="2948F691" w14:textId="0EE3FBDA" w:rsidR="00B33F7C" w:rsidRPr="00B33F7C" w:rsidRDefault="00B33F7C" w:rsidP="00DF1E7D">
      <w:pPr>
        <w:pStyle w:val="Default"/>
        <w:ind w:leftChars="100" w:left="46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t>ア</w:t>
      </w:r>
      <w:r w:rsidR="00DF1E7D">
        <w:rPr>
          <w:rFonts w:ascii="ＭＳ 明朝" w:eastAsia="ＭＳ 明朝" w:hAnsi="ＭＳ 明朝" w:hint="eastAsia"/>
          <w:sz w:val="22"/>
          <w:szCs w:val="22"/>
        </w:rPr>
        <w:t xml:space="preserve">　</w:t>
      </w:r>
      <w:r w:rsidRPr="00B33F7C">
        <w:rPr>
          <w:rFonts w:ascii="ＭＳ 明朝" w:eastAsia="ＭＳ 明朝" w:hAnsi="ＭＳ 明朝" w:hint="eastAsia"/>
          <w:sz w:val="22"/>
          <w:szCs w:val="22"/>
        </w:rPr>
        <w:t>「氏名（法人経営にあっては役員の氏名）」欄には、代表者以外の者にあっては、家族農業経営の場合には農業経営に携わる者の氏名を、法人経営の場合には役員の氏名を記載する。</w:t>
      </w:r>
    </w:p>
    <w:p w14:paraId="6F27D4C5" w14:textId="0AFDF3FF" w:rsidR="00B33F7C" w:rsidRDefault="00B33F7C" w:rsidP="00DF1E7D">
      <w:pPr>
        <w:pStyle w:val="Default"/>
        <w:ind w:leftChars="100" w:left="46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t>イ</w:t>
      </w:r>
      <w:r w:rsidR="00DF1E7D">
        <w:rPr>
          <w:rFonts w:ascii="ＭＳ 明朝" w:eastAsia="ＭＳ 明朝" w:hAnsi="ＭＳ 明朝" w:hint="eastAsia"/>
          <w:sz w:val="22"/>
          <w:szCs w:val="22"/>
        </w:rPr>
        <w:t xml:space="preserve">　</w:t>
      </w:r>
      <w:r w:rsidRPr="00B33F7C">
        <w:rPr>
          <w:rFonts w:ascii="ＭＳ 明朝" w:eastAsia="ＭＳ 明朝" w:hAnsi="ＭＳ 明朝" w:hint="eastAsia"/>
          <w:sz w:val="22"/>
          <w:szCs w:val="22"/>
        </w:rPr>
        <w:t>「代表者との続柄（法人経営にあっては役職）」欄には、代表者にあってはその旨を記載し、家族農業経営の場合には代表者を基準とした続柄を、法人経営の場合には役職を、それぞれ記載する。</w:t>
      </w:r>
    </w:p>
    <w:p w14:paraId="35D338E9" w14:textId="78E876BE" w:rsidR="00B33F7C" w:rsidRPr="00B33F7C" w:rsidRDefault="00B33F7C" w:rsidP="00B33F7C">
      <w:pPr>
        <w:pStyle w:val="Default"/>
        <w:rPr>
          <w:rFonts w:ascii="ＭＳ 明朝" w:eastAsia="ＭＳ 明朝" w:hAnsi="ＭＳ 明朝" w:hint="eastAsia"/>
          <w:sz w:val="22"/>
          <w:szCs w:val="22"/>
        </w:rPr>
      </w:pPr>
    </w:p>
    <w:p w14:paraId="661A6DF8" w14:textId="506B79C0" w:rsidR="00B33F7C" w:rsidRDefault="00B33F7C" w:rsidP="00DF1E7D">
      <w:pPr>
        <w:pStyle w:val="Default"/>
        <w:ind w:left="220" w:hangingChars="100" w:hanging="220"/>
        <w:rPr>
          <w:rFonts w:ascii="ＭＳ 明朝" w:eastAsia="ＭＳ 明朝" w:hAnsi="ＭＳ 明朝"/>
          <w:sz w:val="22"/>
          <w:szCs w:val="22"/>
        </w:rPr>
      </w:pPr>
      <w:r w:rsidRPr="00B33F7C">
        <w:rPr>
          <w:rFonts w:ascii="ＭＳ 明朝" w:eastAsia="ＭＳ 明朝" w:hAnsi="ＭＳ 明朝"/>
          <w:sz w:val="22"/>
          <w:szCs w:val="22"/>
        </w:rPr>
        <w:t xml:space="preserve">11 </w:t>
      </w:r>
      <w:r w:rsidRPr="00B33F7C">
        <w:rPr>
          <w:rFonts w:ascii="ＭＳ 明朝" w:eastAsia="ＭＳ 明朝" w:hAnsi="ＭＳ 明朝" w:hint="eastAsia"/>
          <w:sz w:val="22"/>
          <w:szCs w:val="22"/>
        </w:rPr>
        <w:t>「（別紙１）生産方式の合理化に係る農業用機械等の取得計画」には、生産方式の合理化のために、取得する予定の農業用の機械及び装置、器具及び備品、建物及びその付属施設、構築物並びにソフトウ</w:t>
      </w:r>
      <w:r>
        <w:rPr>
          <w:rFonts w:ascii="ＭＳ 明朝" w:eastAsia="ＭＳ 明朝" w:hAnsi="ＭＳ 明朝" w:hint="eastAsia"/>
          <w:sz w:val="22"/>
          <w:szCs w:val="22"/>
        </w:rPr>
        <w:t>ェ</w:t>
      </w:r>
      <w:r w:rsidRPr="00B33F7C">
        <w:rPr>
          <w:rFonts w:ascii="ＭＳ 明朝" w:eastAsia="ＭＳ 明朝" w:hAnsi="ＭＳ 明朝" w:hint="eastAsia"/>
          <w:sz w:val="22"/>
          <w:szCs w:val="22"/>
        </w:rPr>
        <w:t>ア等について、「農業用機械等の名称」欄及び「数量」欄に記載する。なお、②の「（３）農用地及び農業生産施設」欄に記載しているものは記載不要とする。</w:t>
      </w:r>
      <w:r w:rsidRPr="00B33F7C">
        <w:rPr>
          <w:rFonts w:ascii="ＭＳ 明朝" w:eastAsia="ＭＳ 明朝" w:hAnsi="ＭＳ 明朝"/>
          <w:sz w:val="22"/>
          <w:szCs w:val="22"/>
        </w:rPr>
        <w:t xml:space="preserve"> </w:t>
      </w:r>
    </w:p>
    <w:p w14:paraId="0DF73044" w14:textId="77777777" w:rsidR="00B33F7C" w:rsidRPr="00B33F7C" w:rsidRDefault="00B33F7C" w:rsidP="00B33F7C">
      <w:pPr>
        <w:pStyle w:val="Default"/>
        <w:rPr>
          <w:rFonts w:ascii="ＭＳ 明朝" w:eastAsia="ＭＳ 明朝" w:hAnsi="ＭＳ 明朝"/>
          <w:sz w:val="22"/>
          <w:szCs w:val="22"/>
        </w:rPr>
      </w:pPr>
    </w:p>
    <w:p w14:paraId="1EF9AC38" w14:textId="77777777" w:rsidR="00B33F7C" w:rsidRPr="00B33F7C" w:rsidRDefault="00B33F7C" w:rsidP="00DF1E7D">
      <w:pPr>
        <w:pStyle w:val="Default"/>
        <w:ind w:left="220" w:hangingChars="100" w:hanging="220"/>
        <w:rPr>
          <w:rFonts w:ascii="ＭＳ 明朝" w:eastAsia="ＭＳ 明朝" w:hAnsi="ＭＳ 明朝"/>
          <w:sz w:val="22"/>
          <w:szCs w:val="22"/>
        </w:rPr>
      </w:pPr>
      <w:r w:rsidRPr="00B33F7C">
        <w:rPr>
          <w:rFonts w:ascii="ＭＳ 明朝" w:eastAsia="ＭＳ 明朝" w:hAnsi="ＭＳ 明朝"/>
          <w:sz w:val="22"/>
          <w:szCs w:val="22"/>
        </w:rPr>
        <w:t xml:space="preserve">12 </w:t>
      </w:r>
      <w:r w:rsidRPr="00B33F7C">
        <w:rPr>
          <w:rFonts w:ascii="ＭＳ 明朝" w:eastAsia="ＭＳ 明朝" w:hAnsi="ＭＳ 明朝" w:hint="eastAsia"/>
          <w:sz w:val="22"/>
          <w:szCs w:val="22"/>
        </w:rPr>
        <w:t>農業経営基盤強化促進法第</w:t>
      </w:r>
      <w:r w:rsidRPr="00B33F7C">
        <w:rPr>
          <w:rFonts w:ascii="ＭＳ 明朝" w:eastAsia="ＭＳ 明朝" w:hAnsi="ＭＳ 明朝"/>
          <w:sz w:val="22"/>
          <w:szCs w:val="22"/>
        </w:rPr>
        <w:t>12</w:t>
      </w:r>
      <w:r w:rsidRPr="00B33F7C">
        <w:rPr>
          <w:rFonts w:ascii="ＭＳ 明朝" w:eastAsia="ＭＳ 明朝" w:hAnsi="ＭＳ 明朝" w:hint="eastAsia"/>
          <w:sz w:val="22"/>
          <w:szCs w:val="22"/>
        </w:rPr>
        <w:t>条第３項に規定する農業用施設を整備する場合には、「（別紙２）農業用施設の整備（農業経営基盤強化促進法第</w:t>
      </w:r>
      <w:r w:rsidRPr="00B33F7C">
        <w:rPr>
          <w:rFonts w:ascii="ＭＳ 明朝" w:eastAsia="ＭＳ 明朝" w:hAnsi="ＭＳ 明朝"/>
          <w:sz w:val="22"/>
          <w:szCs w:val="22"/>
        </w:rPr>
        <w:t>12</w:t>
      </w:r>
      <w:r w:rsidRPr="00B33F7C">
        <w:rPr>
          <w:rFonts w:ascii="ＭＳ 明朝" w:eastAsia="ＭＳ 明朝" w:hAnsi="ＭＳ 明朝" w:hint="eastAsia"/>
          <w:sz w:val="22"/>
          <w:szCs w:val="22"/>
        </w:rPr>
        <w:t>条第３項関係）」を作成し、必要書類と併せて添付するものとする。この場合、以下の点に留意すること。</w:t>
      </w:r>
      <w:r w:rsidRPr="00B33F7C">
        <w:rPr>
          <w:rFonts w:ascii="ＭＳ 明朝" w:eastAsia="ＭＳ 明朝" w:hAnsi="ＭＳ 明朝"/>
          <w:sz w:val="22"/>
          <w:szCs w:val="22"/>
        </w:rPr>
        <w:t xml:space="preserve"> </w:t>
      </w:r>
    </w:p>
    <w:p w14:paraId="6B50B41C" w14:textId="09205834" w:rsidR="00B33F7C" w:rsidRPr="00B33F7C" w:rsidRDefault="00B33F7C" w:rsidP="00DF1E7D">
      <w:pPr>
        <w:pStyle w:val="Default"/>
        <w:ind w:leftChars="100" w:left="460" w:hangingChars="100" w:hanging="220"/>
        <w:rPr>
          <w:rFonts w:ascii="ＭＳ 明朝" w:eastAsia="ＭＳ 明朝" w:hAnsi="ＭＳ 明朝"/>
          <w:sz w:val="22"/>
          <w:szCs w:val="22"/>
        </w:rPr>
      </w:pPr>
      <w:r w:rsidRPr="00B33F7C">
        <w:rPr>
          <w:rFonts w:ascii="ＭＳ 明朝" w:eastAsia="ＭＳ 明朝" w:hAnsi="ＭＳ 明朝" w:hint="eastAsia"/>
          <w:sz w:val="22"/>
          <w:szCs w:val="22"/>
        </w:rPr>
        <w:t>ア</w:t>
      </w:r>
      <w:r w:rsidR="00DF1E7D">
        <w:rPr>
          <w:rFonts w:ascii="ＭＳ 明朝" w:eastAsia="ＭＳ 明朝" w:hAnsi="ＭＳ 明朝" w:hint="eastAsia"/>
          <w:sz w:val="22"/>
          <w:szCs w:val="22"/>
        </w:rPr>
        <w:t xml:space="preserve">　</w:t>
      </w:r>
      <w:r w:rsidRPr="00B33F7C">
        <w:rPr>
          <w:rFonts w:ascii="ＭＳ 明朝" w:eastAsia="ＭＳ 明朝" w:hAnsi="ＭＳ 明朝" w:hint="eastAsia"/>
          <w:sz w:val="22"/>
          <w:szCs w:val="22"/>
        </w:rPr>
        <w:t>農地法の特例の適用の有無に関わらず農業用施設を整備する場合は、「１</w:t>
      </w:r>
      <w:r w:rsidRPr="00B33F7C">
        <w:rPr>
          <w:rFonts w:ascii="ＭＳ 明朝" w:eastAsia="ＭＳ 明朝" w:hAnsi="ＭＳ 明朝"/>
          <w:sz w:val="22"/>
          <w:szCs w:val="22"/>
        </w:rPr>
        <w:t xml:space="preserve"> </w:t>
      </w:r>
      <w:r w:rsidRPr="00B33F7C">
        <w:rPr>
          <w:rFonts w:ascii="ＭＳ 明朝" w:eastAsia="ＭＳ 明朝" w:hAnsi="ＭＳ 明朝" w:hint="eastAsia"/>
          <w:sz w:val="22"/>
          <w:szCs w:val="22"/>
        </w:rPr>
        <w:t>農業用施設の整備に関する事項」欄には、当該農業用施設の種類、規模・用途並びに当該農業用施設の用に供する土地の所在、地番、地目（登記簿上及び現況）及び面積を記載するとともに、「３</w:t>
      </w:r>
      <w:r w:rsidRPr="00B33F7C">
        <w:rPr>
          <w:rFonts w:ascii="ＭＳ 明朝" w:eastAsia="ＭＳ 明朝" w:hAnsi="ＭＳ 明朝"/>
          <w:sz w:val="22"/>
          <w:szCs w:val="22"/>
        </w:rPr>
        <w:t xml:space="preserve"> </w:t>
      </w:r>
      <w:r w:rsidRPr="00B33F7C">
        <w:rPr>
          <w:rFonts w:ascii="ＭＳ 明朝" w:eastAsia="ＭＳ 明朝" w:hAnsi="ＭＳ 明朝" w:hint="eastAsia"/>
          <w:sz w:val="22"/>
          <w:szCs w:val="22"/>
        </w:rPr>
        <w:t>添付書類」欄に示す書類を添付する。</w:t>
      </w:r>
    </w:p>
    <w:p w14:paraId="2503691F" w14:textId="5A0742B1" w:rsidR="00B33F7C" w:rsidRPr="00F84A4B" w:rsidRDefault="00B33F7C" w:rsidP="00F84A4B">
      <w:pPr>
        <w:overflowPunct w:val="0"/>
        <w:spacing w:line="421" w:lineRule="exact"/>
        <w:ind w:leftChars="100" w:left="460" w:hangingChars="100" w:hanging="220"/>
        <w:jc w:val="both"/>
        <w:rPr>
          <w:rFonts w:ascii="ＭＳ 明朝" w:hAnsi="ＭＳ 明朝"/>
          <w:sz w:val="22"/>
          <w:szCs w:val="22"/>
        </w:rPr>
      </w:pPr>
      <w:r>
        <w:rPr>
          <w:sz w:val="22"/>
          <w:szCs w:val="22"/>
        </w:rPr>
        <w:t>イ</w:t>
      </w:r>
      <w:r w:rsidR="00DF1E7D">
        <w:rPr>
          <w:sz w:val="22"/>
          <w:szCs w:val="22"/>
        </w:rPr>
        <w:t xml:space="preserve">　</w:t>
      </w:r>
      <w:r>
        <w:rPr>
          <w:sz w:val="22"/>
          <w:szCs w:val="22"/>
        </w:rPr>
        <w:t>同法第</w:t>
      </w:r>
      <w:r>
        <w:rPr>
          <w:sz w:val="22"/>
          <w:szCs w:val="22"/>
        </w:rPr>
        <w:t>14</w:t>
      </w:r>
      <w:r>
        <w:rPr>
          <w:sz w:val="22"/>
          <w:szCs w:val="22"/>
        </w:rPr>
        <w:t>条第１項又は第２項に規定する農地法の特例を活用する場合には、「２</w:t>
      </w:r>
      <w:r>
        <w:rPr>
          <w:sz w:val="22"/>
          <w:szCs w:val="22"/>
        </w:rPr>
        <w:t xml:space="preserve"> </w:t>
      </w:r>
      <w:r>
        <w:rPr>
          <w:sz w:val="22"/>
          <w:szCs w:val="22"/>
        </w:rPr>
        <w:t>農地法の特例の適用に関する事項（農業経営基盤強化促進法第</w:t>
      </w:r>
      <w:r>
        <w:rPr>
          <w:sz w:val="22"/>
          <w:szCs w:val="22"/>
        </w:rPr>
        <w:t xml:space="preserve">14 </w:t>
      </w:r>
      <w:r>
        <w:rPr>
          <w:sz w:val="22"/>
          <w:szCs w:val="22"/>
        </w:rPr>
        <w:t>条関係）」欄に必要事項を記載し、適用を受けようとする特例の区分に応じて「（別紙３－１）農地法の特例措置（農業経営基盤強化促進法第</w:t>
      </w:r>
      <w:r>
        <w:rPr>
          <w:sz w:val="22"/>
          <w:szCs w:val="22"/>
        </w:rPr>
        <w:t>14</w:t>
      </w:r>
      <w:r>
        <w:rPr>
          <w:sz w:val="22"/>
          <w:szCs w:val="22"/>
        </w:rPr>
        <w:t>条第１項関係）」又は「（別紙３－２）農地法の特例措置（農業経営基盤強化促進法第</w:t>
      </w:r>
      <w:r>
        <w:rPr>
          <w:sz w:val="22"/>
          <w:szCs w:val="22"/>
        </w:rPr>
        <w:t>14</w:t>
      </w:r>
      <w:r>
        <w:rPr>
          <w:sz w:val="22"/>
          <w:szCs w:val="22"/>
        </w:rPr>
        <w:t>条第２項関係）」を作成し、必要書類と併せて添付するものとする。</w:t>
      </w:r>
    </w:p>
    <w:sectPr w:rsidR="00B33F7C" w:rsidRPr="00F84A4B" w:rsidSect="00EA5612">
      <w:footnotePr>
        <w:numRestart w:val="eachPage"/>
      </w:footnotePr>
      <w:endnotePr>
        <w:numFmt w:val="decimal"/>
      </w:endnotePr>
      <w:pgSz w:w="16838" w:h="11906" w:orient="landscape" w:code="9"/>
      <w:pgMar w:top="1134" w:right="567" w:bottom="1134" w:left="340"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A17D" w14:textId="77777777" w:rsidR="001B0B24" w:rsidRDefault="001B0B24">
      <w:pPr>
        <w:spacing w:before="327"/>
        <w:rPr>
          <w:rFonts w:hint="default"/>
        </w:rPr>
      </w:pPr>
      <w:r>
        <w:continuationSeparator/>
      </w:r>
    </w:p>
  </w:endnote>
  <w:endnote w:type="continuationSeparator" w:id="0">
    <w:p w14:paraId="6B24F3E6" w14:textId="77777777" w:rsidR="001B0B24" w:rsidRDefault="001B0B2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1D63" w14:textId="77777777" w:rsidR="001B0B24" w:rsidRDefault="001B0B24">
      <w:pPr>
        <w:spacing w:before="327"/>
        <w:rPr>
          <w:rFonts w:hint="default"/>
        </w:rPr>
      </w:pPr>
      <w:r>
        <w:continuationSeparator/>
      </w:r>
    </w:p>
  </w:footnote>
  <w:footnote w:type="continuationSeparator" w:id="0">
    <w:p w14:paraId="00008B0B" w14:textId="77777777" w:rsidR="001B0B24" w:rsidRDefault="001B0B2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B0B24"/>
    <w:rsid w:val="001C0E0E"/>
    <w:rsid w:val="001C6108"/>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C6C7F"/>
    <w:rsid w:val="00AD5379"/>
    <w:rsid w:val="00AD5A99"/>
    <w:rsid w:val="00AD69F6"/>
    <w:rsid w:val="00B159C8"/>
    <w:rsid w:val="00B2380D"/>
    <w:rsid w:val="00B23DA8"/>
    <w:rsid w:val="00B309B2"/>
    <w:rsid w:val="00B33F7C"/>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37D6C"/>
    <w:rsid w:val="00D54D1A"/>
    <w:rsid w:val="00D66E42"/>
    <w:rsid w:val="00D8219E"/>
    <w:rsid w:val="00D8268B"/>
    <w:rsid w:val="00DA0D5B"/>
    <w:rsid w:val="00DC2865"/>
    <w:rsid w:val="00DC72CD"/>
    <w:rsid w:val="00DD0497"/>
    <w:rsid w:val="00DD1F75"/>
    <w:rsid w:val="00DE3640"/>
    <w:rsid w:val="00DF1E7D"/>
    <w:rsid w:val="00DF3C0D"/>
    <w:rsid w:val="00E13363"/>
    <w:rsid w:val="00E43A0E"/>
    <w:rsid w:val="00E53D28"/>
    <w:rsid w:val="00E60664"/>
    <w:rsid w:val="00E6529D"/>
    <w:rsid w:val="00E72E6D"/>
    <w:rsid w:val="00EA5612"/>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4A4B"/>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61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1134</Words>
  <Characters>6468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2023-03-31T07:42:00Z</dcterms:created>
  <dcterms:modified xsi:type="dcterms:W3CDTF">2023-04-24T01:52:00Z</dcterms:modified>
</cp:coreProperties>
</file>