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681D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1宅地及び宅地見込地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基準地番号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基準地の所在及び地番並びに住居表示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基準地の価格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基準地価格の対前年変動率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基準地の地積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基準地の形状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基準地の利用の現況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基準地の周辺の土地の利用の現況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基準地の接面道路の状況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基準地の水道ガス供給施設及び下水道の整備状況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基準地の鉄道その他主要交通施設との接近の状況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基準地に係る都市計画法その他の制限で主要なもの   等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２林地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基準地番号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基準地の所在・地番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基準地の価格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対前年変動率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基準地の地積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基準地の利用の現況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基準地の周辺の土地の利用の現況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交通接近条件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公法上の規制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地域の特性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３地価公示の標準地と同一である基準地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地価調査基準地番号/地価公示標準地番号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基準地の所在及び地番並びに住居表示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基準地の価格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基準地の地積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基準地の形状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基準地の利用の現況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基準地の周辺の土地の利用の状況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基準地の接面道路の状況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基準地の水道、ガス供給施設及び下水道の設備状況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基準地の鉄道その他の主要な交通施設との接近の状況</w:t>
      </w:r>
      <w:r w:rsidRPr="00050027">
        <w:rPr>
          <w:rFonts w:eastAsiaTheme="minorHAnsi" w:hint="eastAsia"/>
          <w:color w:val="444444"/>
          <w:szCs w:val="21"/>
        </w:rPr>
        <w:br/>
      </w: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基準地に係る都市計画法その他の制限で主要なもの</w:t>
      </w:r>
      <w:r w:rsidRPr="00050027">
        <w:rPr>
          <w:rFonts w:eastAsiaTheme="minorHAnsi"/>
          <w:color w:val="444444"/>
          <w:szCs w:val="21"/>
          <w:shd w:val="clear" w:color="auto" w:fill="FFFFFF"/>
        </w:rPr>
        <w:t>1宅地及び宅地見込地</w:t>
      </w:r>
    </w:p>
    <w:p w14:paraId="5562EAB7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lastRenderedPageBreak/>
        <w:t>基準地番号</w:t>
      </w:r>
    </w:p>
    <w:p w14:paraId="4ED34193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基準地の所在及び地番並びに住居表示</w:t>
      </w:r>
    </w:p>
    <w:p w14:paraId="19878F1A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基準地の価格</w:t>
      </w:r>
    </w:p>
    <w:p w14:paraId="0089A51A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基準地価格の対前年変動率</w:t>
      </w:r>
    </w:p>
    <w:p w14:paraId="3B8F82F4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基準地の地積</w:t>
      </w:r>
    </w:p>
    <w:p w14:paraId="0B9FA070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基準地の形状</w:t>
      </w:r>
    </w:p>
    <w:p w14:paraId="05DAA6CF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基準地の利用の現況</w:t>
      </w:r>
    </w:p>
    <w:p w14:paraId="303DF691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基準地の周辺の土地の利用の現況</w:t>
      </w:r>
    </w:p>
    <w:p w14:paraId="5428E853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基準地の接面道路の状況</w:t>
      </w:r>
    </w:p>
    <w:p w14:paraId="40659537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基準地の水道ガス供給施設及び下水道の整備状況</w:t>
      </w:r>
    </w:p>
    <w:p w14:paraId="141A2963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基準地の鉄道その他主要交通施設との接近の状況</w:t>
      </w:r>
    </w:p>
    <w:p w14:paraId="4AB27C9A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基準地に係る都市計画法その他の制限で主要なもの</w:t>
      </w:r>
      <w:r w:rsidRPr="00050027">
        <w:rPr>
          <w:rFonts w:eastAsiaTheme="minorHAnsi"/>
          <w:color w:val="444444"/>
          <w:szCs w:val="21"/>
          <w:shd w:val="clear" w:color="auto" w:fill="FFFFFF"/>
        </w:rPr>
        <w:t xml:space="preserve">   等</w:t>
      </w:r>
    </w:p>
    <w:p w14:paraId="3C62FE48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２林地</w:t>
      </w:r>
    </w:p>
    <w:p w14:paraId="3CC1DDEF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基準地番号</w:t>
      </w:r>
    </w:p>
    <w:p w14:paraId="746BE221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基準地の所在・地番</w:t>
      </w:r>
    </w:p>
    <w:p w14:paraId="69CEF0B1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基準地の価格</w:t>
      </w:r>
    </w:p>
    <w:p w14:paraId="42F494EF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対前年変動率</w:t>
      </w:r>
    </w:p>
    <w:p w14:paraId="3C027E79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基準地の地積</w:t>
      </w:r>
    </w:p>
    <w:p w14:paraId="46BAC624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基準地の利用の現況</w:t>
      </w:r>
    </w:p>
    <w:p w14:paraId="06503949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基準地の周辺の土地の利用の現況</w:t>
      </w:r>
    </w:p>
    <w:p w14:paraId="4EB24FB4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交通接近条件</w:t>
      </w:r>
    </w:p>
    <w:p w14:paraId="29A89059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公法上の規制</w:t>
      </w:r>
    </w:p>
    <w:p w14:paraId="42B665A6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地域の特性</w:t>
      </w:r>
    </w:p>
    <w:p w14:paraId="6A66576F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３地価公示の標準地と同一である基準地</w:t>
      </w:r>
    </w:p>
    <w:p w14:paraId="73353E20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地価調査基準地番号</w:t>
      </w:r>
      <w:r w:rsidRPr="00050027">
        <w:rPr>
          <w:rFonts w:eastAsiaTheme="minorHAnsi"/>
          <w:color w:val="444444"/>
          <w:szCs w:val="21"/>
          <w:shd w:val="clear" w:color="auto" w:fill="FFFFFF"/>
        </w:rPr>
        <w:t>/地価公示標準地番号</w:t>
      </w:r>
    </w:p>
    <w:p w14:paraId="5C9D34AE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基準地の所在及び地番並びに住居表示</w:t>
      </w:r>
    </w:p>
    <w:p w14:paraId="15FAD626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基準地の価格</w:t>
      </w:r>
    </w:p>
    <w:p w14:paraId="52F62899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基準地の地積</w:t>
      </w:r>
    </w:p>
    <w:p w14:paraId="488069A5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基準地の形状</w:t>
      </w:r>
    </w:p>
    <w:p w14:paraId="0161C6A5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基準地の利用の現況</w:t>
      </w:r>
    </w:p>
    <w:p w14:paraId="1F0E6A68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基準地の周辺の土地の利用の状況</w:t>
      </w:r>
    </w:p>
    <w:p w14:paraId="0714CFAF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基準地の接面道路の状況</w:t>
      </w:r>
    </w:p>
    <w:p w14:paraId="44701885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基準地の水道、ガス供給施設及び下水道の設備状況</w:t>
      </w:r>
    </w:p>
    <w:p w14:paraId="1B698165" w14:textId="77777777" w:rsidR="00050027" w:rsidRPr="00050027" w:rsidRDefault="00050027" w:rsidP="00050027">
      <w:pPr>
        <w:rPr>
          <w:rFonts w:eastAsiaTheme="minorHAnsi"/>
          <w:color w:val="444444"/>
          <w:szCs w:val="21"/>
          <w:shd w:val="clear" w:color="auto" w:fill="FFFFFF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基準地の鉄道その他の主要な交通施設との接近の状況</w:t>
      </w:r>
    </w:p>
    <w:p w14:paraId="79E6CC26" w14:textId="3995BE08" w:rsidR="000E0423" w:rsidRPr="00050027" w:rsidRDefault="00050027" w:rsidP="00050027">
      <w:pPr>
        <w:rPr>
          <w:rFonts w:eastAsiaTheme="minorHAnsi"/>
          <w:sz w:val="22"/>
          <w:szCs w:val="24"/>
        </w:rPr>
      </w:pPr>
      <w:r w:rsidRPr="00050027">
        <w:rPr>
          <w:rFonts w:eastAsiaTheme="minorHAnsi" w:hint="eastAsia"/>
          <w:color w:val="444444"/>
          <w:szCs w:val="21"/>
          <w:shd w:val="clear" w:color="auto" w:fill="FFFFFF"/>
        </w:rPr>
        <w:t>基準地に係る都市計画法その他の制限で主要なもの</w:t>
      </w:r>
    </w:p>
    <w:sectPr w:rsidR="000E0423" w:rsidRPr="000500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BF"/>
    <w:rsid w:val="00050027"/>
    <w:rsid w:val="000E0423"/>
    <w:rsid w:val="0032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CB79E-4E1F-4C69-AFEF-E9C0EE13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彰太</dc:creator>
  <cp:keywords/>
  <dc:description/>
  <cp:lastModifiedBy>中谷 彰太</cp:lastModifiedBy>
  <cp:revision>2</cp:revision>
  <dcterms:created xsi:type="dcterms:W3CDTF">2023-11-14T01:37:00Z</dcterms:created>
  <dcterms:modified xsi:type="dcterms:W3CDTF">2023-11-14T01:38:00Z</dcterms:modified>
</cp:coreProperties>
</file>