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A6A0" w14:textId="40E8BEA2" w:rsidR="0026144E" w:rsidRPr="0026144E" w:rsidRDefault="0026144E" w:rsidP="0026144E">
      <w:pPr>
        <w:spacing w:line="320" w:lineRule="exact"/>
        <w:rPr>
          <w:rFonts w:asciiTheme="majorEastAsia" w:eastAsiaTheme="majorEastAsia" w:hAnsiTheme="majorEastAsia" w:hint="eastAsia"/>
          <w:sz w:val="28"/>
          <w:szCs w:val="28"/>
        </w:rPr>
      </w:pPr>
      <w:r w:rsidRPr="00B537C9">
        <w:rPr>
          <w:rFonts w:asciiTheme="majorEastAsia" w:eastAsiaTheme="majorEastAsia" w:hAnsiTheme="majorEastAsia" w:hint="eastAsia"/>
          <w:sz w:val="28"/>
          <w:szCs w:val="28"/>
        </w:rPr>
        <w:t>(販売店舗単独型)</w:t>
      </w:r>
    </w:p>
    <w:p w14:paraId="2E9EC7D2" w14:textId="06A816AB" w:rsidR="00D6567D" w:rsidRPr="00EC6723" w:rsidRDefault="0026144E" w:rsidP="00D32E57">
      <w:pPr>
        <w:ind w:left="142" w:firstLineChars="1300" w:firstLine="4176"/>
        <w:rPr>
          <w:rFonts w:asciiTheme="majorEastAsia" w:eastAsiaTheme="majorEastAsia" w:hAnsiTheme="majorEastAsia" w:cs="Times New Roman"/>
          <w:b/>
          <w:kern w:val="2"/>
          <w:sz w:val="32"/>
          <w:szCs w:val="32"/>
        </w:rPr>
      </w:pPr>
      <w:r w:rsidRPr="00EC6723">
        <w:rPr>
          <w:rFonts w:asciiTheme="majorEastAsia" w:eastAsiaTheme="majorEastAsia" w:hAnsiTheme="majorEastAsia" w:cs="Times New Roman" w:hint="eastAsia"/>
          <w:b/>
          <w:noProof/>
          <w:kern w:val="2"/>
          <w:sz w:val="32"/>
          <w:szCs w:val="32"/>
        </w:rPr>
        <mc:AlternateContent>
          <mc:Choice Requires="wps">
            <w:drawing>
              <wp:anchor distT="0" distB="0" distL="114300" distR="114300" simplePos="0" relativeHeight="251658240" behindDoc="0" locked="0" layoutInCell="1" allowOverlap="1" wp14:anchorId="2B00A758" wp14:editId="381B01BD">
                <wp:simplePos x="0" y="0"/>
                <wp:positionH relativeFrom="column">
                  <wp:posOffset>353060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1FB78C" id="直線コネクタ 74" o:spid="_x0000_s1026" style="position:absolute;left:0;text-align:left;flip:x y;z-index:251658240;visibility:visible;mso-wrap-style:square;mso-wrap-distance-left:9pt;mso-wrap-distance-top:0;mso-wrap-distance-right:9pt;mso-wrap-distance-bottom:0;mso-position-horizontal:absolute;mso-position-horizontal-relative:text;mso-position-vertical:absolute;mso-position-vertical-relative:text" from="27.8pt,23.55pt" to="200.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"/>
            </w:pict>
          </mc:Fallback>
        </mc:AlternateContent>
      </w:r>
      <w:r w:rsidR="00D6567D" w:rsidRPr="00EC6723">
        <w:rPr>
          <w:rFonts w:asciiTheme="majorEastAsia" w:eastAsiaTheme="majorEastAsia" w:hAnsiTheme="majorEastAsia" w:cs="Times New Roman" w:hint="eastAsia"/>
          <w:b/>
          <w:kern w:val="2"/>
          <w:sz w:val="32"/>
          <w:szCs w:val="32"/>
        </w:rPr>
        <w:t>における衛生管理計画</w:t>
      </w:r>
    </w:p>
    <w:p w14:paraId="1C649364" w14:textId="70F51EB6" w:rsidR="00D6567D" w:rsidRPr="00EC6723" w:rsidRDefault="00D6567D" w:rsidP="00F62D31">
      <w:pPr>
        <w:ind w:leftChars="2953" w:left="7087"/>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日作成</w:t>
      </w:r>
    </w:p>
    <w:p w14:paraId="59771D79" w14:textId="60A53415" w:rsidR="00D6567D" w:rsidRPr="00EC6723" w:rsidRDefault="00D6567D" w:rsidP="00F62D31">
      <w:pPr>
        <w:ind w:leftChars="2953" w:left="7087"/>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年　　月　　日改正</w:t>
      </w:r>
    </w:p>
    <w:p w14:paraId="49B282FF" w14:textId="77777777" w:rsidR="00D6567D" w:rsidRPr="00EC6723" w:rsidRDefault="00D6567D" w:rsidP="00B63233">
      <w:pPr>
        <w:spacing w:beforeLines="50" w:before="164" w:afterLines="50" w:after="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 xml:space="preserve">　　　　　　　　　　　　　　　　　　　　　　販売店舗名：</w:t>
      </w:r>
      <w:r w:rsidRPr="00EC6723">
        <w:rPr>
          <w:rFonts w:asciiTheme="majorEastAsia" w:eastAsiaTheme="majorEastAsia" w:hAnsiTheme="majorEastAsia" w:cs="Times New Roman" w:hint="eastAsia"/>
          <w:b/>
          <w:kern w:val="2"/>
          <w:u w:val="single"/>
        </w:rPr>
        <w:t xml:space="preserve">　　　　　　　　　　　</w:t>
      </w:r>
    </w:p>
    <w:p w14:paraId="60585AE2" w14:textId="77777777" w:rsidR="00D6567D" w:rsidRPr="00EC6723" w:rsidRDefault="00D6567D" w:rsidP="001A3080">
      <w:pPr>
        <w:spacing w:afterLines="50" w:after="164"/>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当社（当店）の</w:t>
      </w:r>
      <w:r w:rsidRPr="00EC6723">
        <w:rPr>
          <w:rFonts w:asciiTheme="majorEastAsia" w:eastAsiaTheme="majorEastAsia" w:hAnsiTheme="majorEastAsia" w:cs="Times New Roman" w:hint="eastAsia"/>
          <w:kern w:val="2"/>
          <w:u w:val="single"/>
        </w:rPr>
        <w:t xml:space="preserve">　　　　　　　　　</w:t>
      </w:r>
      <w:r w:rsidRPr="00EC6723">
        <w:rPr>
          <w:rFonts w:asciiTheme="majorEastAsia" w:eastAsiaTheme="majorEastAsia" w:hAnsiTheme="majorEastAsia"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sidRPr="00EC6723">
        <w:rPr>
          <w:rFonts w:asciiTheme="majorEastAsia" w:eastAsiaTheme="majorEastAsia" w:hAnsiTheme="majorEastAsia" w:cs="Times New Roman" w:hint="eastAsia"/>
          <w:kern w:val="2"/>
        </w:rPr>
        <w:t>平成31</w:t>
      </w:r>
      <w:r w:rsidRPr="00EC6723">
        <w:rPr>
          <w:rFonts w:asciiTheme="majorEastAsia" w:eastAsiaTheme="majorEastAsia" w:hAnsiTheme="majorEastAsia" w:cs="Times New Roman" w:hint="eastAsia"/>
          <w:kern w:val="2"/>
        </w:rPr>
        <w:t>年</w:t>
      </w:r>
      <w:r w:rsidR="00B537C9" w:rsidRPr="00EC6723">
        <w:rPr>
          <w:rFonts w:asciiTheme="majorEastAsia" w:eastAsiaTheme="majorEastAsia" w:hAnsiTheme="majorEastAsia" w:cs="Times New Roman" w:hint="eastAsia"/>
          <w:kern w:val="2"/>
        </w:rPr>
        <w:t>2</w:t>
      </w:r>
      <w:r w:rsidRPr="00EC6723">
        <w:rPr>
          <w:rFonts w:asciiTheme="majorEastAsia" w:eastAsiaTheme="majorEastAsia" w:hAnsiTheme="majorEastAsia" w:cs="Times New Roman" w:hint="eastAsia"/>
          <w:kern w:val="2"/>
        </w:rPr>
        <w:t>月</w:t>
      </w:r>
      <w:r w:rsidR="00B537C9" w:rsidRPr="00EC6723">
        <w:rPr>
          <w:rFonts w:asciiTheme="majorEastAsia" w:eastAsiaTheme="majorEastAsia" w:hAnsiTheme="majorEastAsia" w:cs="Times New Roman" w:hint="eastAsia"/>
          <w:kern w:val="2"/>
        </w:rPr>
        <w:t>8</w:t>
      </w:r>
      <w:r w:rsidRPr="00EC6723">
        <w:rPr>
          <w:rFonts w:asciiTheme="majorEastAsia" w:eastAsiaTheme="majorEastAsia" w:hAnsiTheme="majorEastAsia" w:cs="Times New Roman" w:hint="eastAsia"/>
          <w:kern w:val="2"/>
        </w:rPr>
        <w:t>日</w:t>
      </w:r>
      <w:r w:rsidR="00B537C9"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rPr>
        <w:t>厚生労働省</w:t>
      </w:r>
      <w:r w:rsidR="00B537C9" w:rsidRPr="00EC6723">
        <w:rPr>
          <w:rFonts w:asciiTheme="majorEastAsia" w:eastAsiaTheme="majorEastAsia" w:hAnsiTheme="majorEastAsia" w:cs="Times New Roman" w:hint="eastAsia"/>
          <w:kern w:val="2"/>
        </w:rPr>
        <w:t>確認</w:t>
      </w:r>
      <w:r w:rsidRPr="00EC6723">
        <w:rPr>
          <w:rFonts w:asciiTheme="majorEastAsia" w:eastAsiaTheme="majorEastAsia" w:hAnsiTheme="majorEastAsia" w:cs="Times New Roman" w:hint="eastAsia"/>
          <w:kern w:val="2"/>
        </w:rPr>
        <w:t>（以下、「手引書」という）に基づき、以下の内容で衛生管理を行います。</w:t>
      </w:r>
    </w:p>
    <w:p w14:paraId="38A37FAC" w14:textId="77777777" w:rsidR="00D6567D" w:rsidRPr="00EC6723" w:rsidRDefault="00D6567D" w:rsidP="001A3080">
      <w:pPr>
        <w:spacing w:line="360" w:lineRule="exact"/>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Ⅰ</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製造する菓子の分類区分及び製品名＜省略＞</w:t>
      </w:r>
    </w:p>
    <w:p w14:paraId="7365AEB7" w14:textId="77777777" w:rsidR="00D6567D" w:rsidRPr="00EC6723" w:rsidRDefault="00D6567D" w:rsidP="001A3080">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Ⅱ</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菓子販売に係る衛生管理手順</w:t>
      </w:r>
    </w:p>
    <w:p w14:paraId="1EEC9C64" w14:textId="77777777" w:rsidR="00D6567D" w:rsidRPr="00EC6723" w:rsidRDefault="00D6567D" w:rsidP="001A3080">
      <w:pPr>
        <w:spacing w:beforeLines="30" w:before="98"/>
        <w:ind w:left="241" w:hangingChars="100" w:hanging="241"/>
        <w:rPr>
          <w:rFonts w:asciiTheme="majorEastAsia" w:eastAsiaTheme="majorEastAsia" w:hAnsiTheme="majorEastAsia" w:cs="Times New Roman"/>
          <w:kern w:val="2"/>
        </w:rPr>
      </w:pPr>
      <w:r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kern w:val="2"/>
        </w:rPr>
        <w:t>当店は、次の者を食品衛生責任者とし、その指導の下に以下の衛生管理手順を励行します。</w:t>
      </w:r>
    </w:p>
    <w:p w14:paraId="7638702E" w14:textId="77777777" w:rsidR="00D6567D" w:rsidRPr="00EC6723" w:rsidRDefault="00D6567D" w:rsidP="001A3080">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b/>
          <w:kern w:val="2"/>
        </w:rPr>
        <w:t>食品衛生責任者名：</w:t>
      </w:r>
      <w:r w:rsidRPr="00EC6723">
        <w:rPr>
          <w:rFonts w:asciiTheme="majorEastAsia" w:eastAsiaTheme="majorEastAsia" w:hAnsiTheme="majorEastAsia" w:cs="Times New Roman" w:hint="eastAsia"/>
          <w:b/>
          <w:kern w:val="2"/>
          <w:u w:val="single"/>
        </w:rPr>
        <w:t xml:space="preserve">　　　　　　　　　　</w:t>
      </w:r>
    </w:p>
    <w:p w14:paraId="6E349C54" w14:textId="77777777" w:rsidR="00D6567D" w:rsidRPr="00EC6723" w:rsidRDefault="00D6567D" w:rsidP="00D6567D">
      <w:pPr>
        <w:rPr>
          <w:rFonts w:asciiTheme="majorEastAsia" w:eastAsiaTheme="majorEastAsia" w:hAnsiTheme="majorEastAsia" w:cs="Times New Roman"/>
          <w:b/>
          <w:kern w:val="2"/>
          <w:sz w:val="22"/>
          <w:szCs w:val="22"/>
        </w:rPr>
      </w:pPr>
      <w:r w:rsidRPr="00EC6723">
        <w:rPr>
          <w:rFonts w:asciiTheme="majorEastAsia" w:eastAsiaTheme="majorEastAsia" w:hAnsiTheme="majorEastAsia" w:cs="Times New Roman" w:hint="eastAsia"/>
          <w:b/>
          <w:kern w:val="2"/>
          <w:sz w:val="28"/>
          <w:szCs w:val="28"/>
        </w:rPr>
        <w:t>１</w:t>
      </w:r>
      <w:r w:rsidR="001A3080"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設備、機械、器具及び従事者の衛生管理</w:t>
      </w:r>
      <w:r w:rsidR="00B537C9" w:rsidRPr="00EC6723">
        <w:rPr>
          <w:rFonts w:asciiTheme="majorEastAsia" w:eastAsiaTheme="majorEastAsia" w:hAnsiTheme="majorEastAsia" w:cs="Times New Roman" w:hint="eastAsia"/>
          <w:kern w:val="2"/>
          <w:sz w:val="28"/>
          <w:szCs w:val="28"/>
        </w:rPr>
        <w:t>＜</w:t>
      </w:r>
      <w:r w:rsidRPr="00EC6723">
        <w:rPr>
          <w:rFonts w:asciiTheme="majorEastAsia" w:eastAsiaTheme="majorEastAsia" w:hAnsiTheme="majorEastAsia" w:cs="Times New Roman" w:hint="eastAsia"/>
          <w:b/>
          <w:kern w:val="2"/>
          <w:sz w:val="28"/>
          <w:szCs w:val="28"/>
        </w:rPr>
        <w:t>抜粋</w:t>
      </w:r>
      <w:r w:rsidR="00B537C9" w:rsidRPr="00EC6723">
        <w:rPr>
          <w:rFonts w:asciiTheme="majorEastAsia" w:eastAsiaTheme="majorEastAsia" w:hAnsiTheme="majorEastAsia" w:cs="Times New Roman" w:hint="eastAsia"/>
          <w:kern w:val="2"/>
          <w:sz w:val="28"/>
          <w:szCs w:val="28"/>
        </w:rPr>
        <w:t>＞</w:t>
      </w:r>
    </w:p>
    <w:p w14:paraId="735E3A06" w14:textId="77777777" w:rsidR="00D6567D" w:rsidRPr="00EC6723" w:rsidRDefault="001A3080" w:rsidP="00D6567D">
      <w:pPr>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４</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冷蔵庫、冷凍庫の衛生管理</w:t>
      </w:r>
    </w:p>
    <w:p w14:paraId="00E4ED99" w14:textId="77777777" w:rsidR="00D6567D" w:rsidRPr="00EC6723" w:rsidRDefault="001A3080" w:rsidP="001A3080">
      <w:pPr>
        <w:ind w:firstLineChars="117" w:firstLine="282"/>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①</w:t>
      </w:r>
      <w:r w:rsidR="00D6567D" w:rsidRPr="00EC6723">
        <w:rPr>
          <w:rFonts w:asciiTheme="majorEastAsia" w:eastAsiaTheme="majorEastAsia" w:hAnsiTheme="majorEastAsia" w:cs="Times New Roman" w:hint="eastAsia"/>
          <w:b/>
          <w:kern w:val="2"/>
        </w:rPr>
        <w:t xml:space="preserve"> 冷蔵庫の衛生管理</w:t>
      </w:r>
    </w:p>
    <w:p w14:paraId="697BABF8" w14:textId="77777777" w:rsidR="00D6567D" w:rsidRPr="00EC6723" w:rsidRDefault="00D6567D" w:rsidP="001A3080">
      <w:pPr>
        <w:ind w:firstLineChars="200" w:firstLine="48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冷蔵庫の温度は、必ず毎日始業時と終業時に確認する。</w:t>
      </w:r>
    </w:p>
    <w:p w14:paraId="48813B6F" w14:textId="77777777" w:rsidR="00D6567D" w:rsidRPr="00EC6723" w:rsidRDefault="00D6567D" w:rsidP="001A3080">
      <w:pPr>
        <w:ind w:leftChars="200" w:left="720" w:hangingChars="100" w:hanging="240"/>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温度が10℃以上を測定した場合は、庫内への食品の詰め込み過ぎや故障など原因を究明して改善する。また、必要に応じて冷蔵庫メーカーに連絡し、点検修理する。</w:t>
      </w:r>
    </w:p>
    <w:p w14:paraId="20D1FDAC" w14:textId="77777777"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庫内温度が10℃以上を測定した場合は、庫内温度と経過時間を考慮の上で、責任者に報告して庫内収容物の廃棄の是非を判断する。</w:t>
      </w:r>
    </w:p>
    <w:p w14:paraId="32FD7BFD" w14:textId="77777777" w:rsidR="00D6567D" w:rsidRPr="00EC6723" w:rsidRDefault="00D6567D" w:rsidP="001A3080">
      <w:pPr>
        <w:ind w:leftChars="200" w:left="72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14:paraId="418A5DD8" w14:textId="77777777" w:rsidR="00D6567D" w:rsidRPr="00EC6723" w:rsidRDefault="00D6567D" w:rsidP="001A3080">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冷蔵庫内は常に整理整頓し、清潔に保つ。</w:t>
      </w:r>
    </w:p>
    <w:p w14:paraId="743F0580" w14:textId="77777777" w:rsidR="00D6567D" w:rsidRPr="00EC6723" w:rsidRDefault="00D6567D" w:rsidP="00B71C21">
      <w:pPr>
        <w:spacing w:beforeLines="50" w:before="164"/>
        <w:ind w:firstLineChars="100" w:firstLine="241"/>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② 冷凍庫の衛生管理</w:t>
      </w:r>
    </w:p>
    <w:p w14:paraId="30C2FE21"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イ</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冷凍庫の温度は必ず毎日始業時と終業時に確認する。</w:t>
      </w:r>
    </w:p>
    <w:p w14:paraId="439C10EE"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ロ</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温度がマイナス15℃超を測定した場合は、原因を究明し改善する。</w:t>
      </w:r>
    </w:p>
    <w:p w14:paraId="5542453D" w14:textId="77777777" w:rsidR="00D6567D" w:rsidRPr="00EC6723" w:rsidRDefault="00D6567D" w:rsidP="00B71C21">
      <w:pPr>
        <w:ind w:firstLineChars="250" w:firstLine="60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また必要に応じ、冷凍庫メーカーに連絡し、点検修理する。</w:t>
      </w:r>
    </w:p>
    <w:p w14:paraId="6A6719A3" w14:textId="77777777" w:rsidR="00D6567D" w:rsidRPr="00EC6723" w:rsidRDefault="00D6567D" w:rsidP="00F62D31">
      <w:pPr>
        <w:ind w:firstLineChars="200" w:firstLine="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（冷凍食品の保存基準：マイナス15℃以下）</w:t>
      </w:r>
    </w:p>
    <w:p w14:paraId="104F7250" w14:textId="77777777"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ハ</w:t>
      </w:r>
      <w:r w:rsidR="001A3080"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庫内温度がマイナス15℃超を測定した場合は、庫内温度や経過時間、保存品の状態を考慮し、責任者に報告して庫内保存品の廃棄の是非を判断する。</w:t>
      </w:r>
    </w:p>
    <w:p w14:paraId="52E11059" w14:textId="77777777" w:rsidR="00D6567D" w:rsidRPr="00EC6723" w:rsidRDefault="00D6567D" w:rsidP="00B71C21">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ニ</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停電などが発生した際には庫内温度を確認すると共に、庫内の収容物に異常がないかを確認し、廃棄の是非を責任者が判断する。</w:t>
      </w:r>
    </w:p>
    <w:p w14:paraId="1F3D0365" w14:textId="77777777" w:rsidR="00D6567D" w:rsidRPr="00EC6723" w:rsidRDefault="00D6567D" w:rsidP="00B71C21">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ホ</w:t>
      </w:r>
      <w:r w:rsidR="00B71C21"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冷凍庫内は常に整理整頓し、清潔に保つ。</w:t>
      </w:r>
    </w:p>
    <w:p w14:paraId="02B80419" w14:textId="77777777" w:rsidR="00B71C21" w:rsidRPr="00EC6723" w:rsidRDefault="00B71C21" w:rsidP="00B71C2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５</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従事者の衛生管理</w:t>
      </w:r>
      <w:r w:rsidR="00587670"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抜粋</w:t>
      </w:r>
      <w:r w:rsidR="00587670" w:rsidRPr="00EC6723">
        <w:rPr>
          <w:rFonts w:asciiTheme="majorEastAsia" w:eastAsiaTheme="majorEastAsia" w:hAnsiTheme="majorEastAsia" w:cs="Times New Roman" w:hint="eastAsia"/>
          <w:b/>
          <w:kern w:val="2"/>
        </w:rPr>
        <w:t>＞</w:t>
      </w:r>
    </w:p>
    <w:p w14:paraId="6881F4B8" w14:textId="77777777" w:rsidR="00D6567D" w:rsidRPr="00C27BD7" w:rsidRDefault="00D6567D" w:rsidP="00C27BD7">
      <w:pPr>
        <w:ind w:leftChars="100" w:left="425" w:hangingChars="77" w:hanging="18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① 従事者の手を介した食中毒菌等による汚染を防止するため、以下の際には必ず手洗</w:t>
      </w:r>
      <w:r w:rsidR="00C27BD7">
        <w:rPr>
          <w:rFonts w:asciiTheme="majorEastAsia" w:eastAsiaTheme="majorEastAsia" w:hAnsiTheme="majorEastAsia" w:cs="Times New Roman" w:hint="eastAsia"/>
          <w:kern w:val="2"/>
        </w:rPr>
        <w:lastRenderedPageBreak/>
        <w:t>いを行う</w:t>
      </w:r>
      <w:r w:rsidRPr="00EC6723">
        <w:rPr>
          <w:rFonts w:asciiTheme="majorEastAsia" w:eastAsiaTheme="majorEastAsia" w:hAnsiTheme="majorEastAsia" w:cs="Times New Roman" w:hint="eastAsia"/>
          <w:kern w:val="2"/>
        </w:rPr>
        <w:t>。</w:t>
      </w:r>
    </w:p>
    <w:p w14:paraId="5C96152E"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●作業場に入場した際　</w:t>
      </w:r>
    </w:p>
    <w:p w14:paraId="04B76A7E"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●作業開始前　</w:t>
      </w:r>
    </w:p>
    <w:p w14:paraId="0B7D2304"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●作業中に食材以外のものに触れた場合</w:t>
      </w:r>
    </w:p>
    <w:p w14:paraId="5AB50F9E"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●食事、休憩後　</w:t>
      </w:r>
    </w:p>
    <w:p w14:paraId="6F24FEF5"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●用便後　</w:t>
      </w:r>
    </w:p>
    <w:p w14:paraId="7955DFAE" w14:textId="77777777" w:rsidR="00D6567D" w:rsidRPr="00EC6723" w:rsidRDefault="00D6567D" w:rsidP="00F62D31">
      <w:pPr>
        <w:ind w:leftChars="354" w:left="85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●その他必要と思われる時（生卵の殻を割った時など）</w:t>
      </w:r>
    </w:p>
    <w:p w14:paraId="6E731EF4" w14:textId="77777777" w:rsidR="00257B3F" w:rsidRPr="00EC6723" w:rsidRDefault="00D6567D" w:rsidP="00F201F6">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② 手洗いに際し、作業場内に流水受槽式手洗、石鹸、逆性石鹸、及びペーパータオル、アルコールなどを用意して行う。</w:t>
      </w:r>
    </w:p>
    <w:p w14:paraId="51776383" w14:textId="77777777" w:rsidR="00D6567D" w:rsidRPr="00EC6723" w:rsidRDefault="00D6567D" w:rsidP="00257B3F">
      <w:pPr>
        <w:ind w:leftChars="200" w:left="480" w:firstLineChars="900" w:firstLine="21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別紙-２</w:t>
      </w:r>
      <w:r w:rsidRPr="00EC6723">
        <w:rPr>
          <w:rFonts w:asciiTheme="majorEastAsia" w:eastAsiaTheme="majorEastAsia" w:hAnsiTheme="majorEastAsia" w:cs="Times New Roman" w:hint="eastAsia"/>
          <w:kern w:val="2"/>
        </w:rPr>
        <w:t>の（公社）日本食品衛生協会の手順で行う）</w:t>
      </w:r>
    </w:p>
    <w:p w14:paraId="6C316F94" w14:textId="77777777" w:rsidR="00D6567D" w:rsidRPr="00EC6723" w:rsidRDefault="00D6567D" w:rsidP="00F201F6">
      <w:pPr>
        <w:ind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④ 従事者は爪を短く切り、マニキュア、腕時計、指輪などは使用、装着しない。</w:t>
      </w:r>
    </w:p>
    <w:p w14:paraId="3F927C8C" w14:textId="77777777" w:rsidR="00D6567D" w:rsidRPr="00EC6723" w:rsidRDefault="00D6567D" w:rsidP="00B71C21">
      <w:pPr>
        <w:spacing w:beforeLines="50" w:before="164" w:line="360" w:lineRule="exact"/>
        <w:jc w:val="lef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２</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原材料、商品及び資材の受入れにあたっての衛生管理＜省略＞</w:t>
      </w:r>
    </w:p>
    <w:p w14:paraId="71C0E365" w14:textId="77777777" w:rsidR="00D6567D" w:rsidRPr="00EC6723" w:rsidRDefault="00D6567D" w:rsidP="00B71C21">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３</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製品製造・保管の衛生管理＜抜粋＞</w:t>
      </w:r>
    </w:p>
    <w:p w14:paraId="0FE0800C" w14:textId="77777777" w:rsidR="009E2630" w:rsidRPr="00EC6723" w:rsidRDefault="00B71C21" w:rsidP="00D32E57">
      <w:pPr>
        <w:spacing w:beforeLines="30" w:before="98"/>
        <w:ind w:left="48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５</w:t>
      </w:r>
      <w:r w:rsidRPr="00EC6723">
        <w:rPr>
          <w:rFonts w:asciiTheme="majorEastAsia" w:eastAsiaTheme="majorEastAsia" w:hAnsiTheme="majorEastAsia" w:cs="Times New Roman" w:hint="eastAsia"/>
          <w:kern w:val="2"/>
        </w:rPr>
        <w:t>)</w:t>
      </w:r>
      <w:r w:rsidR="00D6567D" w:rsidRPr="00EC6723">
        <w:rPr>
          <w:rFonts w:asciiTheme="majorEastAsia" w:eastAsiaTheme="majorEastAsia" w:hAnsiTheme="majorEastAsia" w:cs="Times New Roman" w:hint="eastAsia"/>
          <w:kern w:val="2"/>
        </w:rPr>
        <w:t>アレルギー物質など特定原材料の混入を防止するために、器具は可能な限り専用の</w:t>
      </w:r>
    </w:p>
    <w:p w14:paraId="329D04A2" w14:textId="77777777" w:rsidR="00D6567D" w:rsidRPr="00EC6723" w:rsidRDefault="00D6567D" w:rsidP="009E2630">
      <w:pPr>
        <w:ind w:leftChars="100" w:left="48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ものを使用するか、共用する場合は充分に洗浄した上で使用する。</w:t>
      </w:r>
    </w:p>
    <w:p w14:paraId="4CC77E23" w14:textId="77777777" w:rsidR="00D6567D" w:rsidRPr="00EC6723" w:rsidRDefault="00D6567D" w:rsidP="009E2630">
      <w:pPr>
        <w:ind w:firstLineChars="177" w:firstLine="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また、特定原材料を使用しない製品から製造する。</w:t>
      </w:r>
    </w:p>
    <w:p w14:paraId="1C3EE2E7" w14:textId="77777777" w:rsidR="00D6567D" w:rsidRPr="00EC6723" w:rsidRDefault="00D6567D" w:rsidP="009E2630">
      <w:pPr>
        <w:ind w:leftChars="295" w:left="708" w:firstLine="1"/>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※アレルゲンを含む食品：以下の食品及びこれらを原料とする食品並びに由来する添加物</w:t>
      </w:r>
    </w:p>
    <w:p w14:paraId="339377C2" w14:textId="77777777"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＜表示義務のある特定原材料＞　小麦、そば、落花生、卵、乳、エビ、カニ</w:t>
      </w:r>
      <w:r w:rsidR="00C27BD7">
        <w:rPr>
          <w:rFonts w:asciiTheme="majorEastAsia" w:eastAsiaTheme="majorEastAsia" w:hAnsiTheme="majorEastAsia" w:cs="Times New Roman" w:hint="eastAsia"/>
          <w:kern w:val="2"/>
          <w:sz w:val="22"/>
          <w:szCs w:val="22"/>
        </w:rPr>
        <w:t>、</w:t>
      </w:r>
      <w:r w:rsidR="00C27BD7" w:rsidRPr="00EC6723">
        <w:rPr>
          <w:rFonts w:asciiTheme="majorEastAsia" w:eastAsiaTheme="majorEastAsia" w:hAnsiTheme="majorEastAsia" w:cs="Times New Roman" w:hint="eastAsia"/>
          <w:kern w:val="2"/>
          <w:sz w:val="22"/>
          <w:szCs w:val="22"/>
        </w:rPr>
        <w:t>くるみ</w:t>
      </w:r>
    </w:p>
    <w:p w14:paraId="3B661E06" w14:textId="77777777" w:rsidR="00D6567D" w:rsidRPr="00EC6723" w:rsidRDefault="00D6567D" w:rsidP="009E2630">
      <w:pPr>
        <w:ind w:leftChars="295" w:left="708" w:firstLineChars="65" w:firstLine="143"/>
        <w:rPr>
          <w:rFonts w:asciiTheme="majorEastAsia" w:eastAsiaTheme="majorEastAsia" w:hAnsiTheme="majorEastAsia" w:cs="Times New Roman"/>
          <w:kern w:val="2"/>
          <w:sz w:val="22"/>
          <w:szCs w:val="22"/>
        </w:rPr>
      </w:pPr>
      <w:r w:rsidRPr="00EC6723">
        <w:rPr>
          <w:rFonts w:asciiTheme="majorEastAsia" w:eastAsiaTheme="majorEastAsia" w:hAnsiTheme="majorEastAsia" w:cs="Times New Roman" w:hint="eastAsia"/>
          <w:kern w:val="2"/>
          <w:sz w:val="22"/>
          <w:szCs w:val="22"/>
        </w:rPr>
        <w:t>＜表示を推奨されている特定原材料に準じるもの＞　大豆、ごま、やまいも、まつたけ、</w:t>
      </w:r>
    </w:p>
    <w:p w14:paraId="579AB022" w14:textId="77777777" w:rsidR="009E2630" w:rsidRPr="00EC6723" w:rsidRDefault="00C27BD7" w:rsidP="009E2630">
      <w:pPr>
        <w:tabs>
          <w:tab w:val="left" w:pos="1843"/>
        </w:tabs>
        <w:ind w:leftChars="472" w:left="1133" w:firstLineChars="203" w:firstLine="447"/>
        <w:rPr>
          <w:rFonts w:asciiTheme="majorEastAsia" w:eastAsiaTheme="majorEastAsia" w:hAnsiTheme="majorEastAsia" w:cs="Times New Roman"/>
          <w:kern w:val="2"/>
          <w:sz w:val="22"/>
          <w:szCs w:val="22"/>
        </w:rPr>
      </w:pPr>
      <w:r>
        <w:rPr>
          <w:rFonts w:asciiTheme="majorEastAsia" w:eastAsiaTheme="majorEastAsia" w:hAnsiTheme="majorEastAsia" w:cs="Times New Roman" w:hint="eastAsia"/>
          <w:kern w:val="2"/>
          <w:sz w:val="22"/>
          <w:szCs w:val="22"/>
        </w:rPr>
        <w:t>りんご、もも、オレンジ、バナナ、キウイフルーツ</w:t>
      </w:r>
      <w:r w:rsidR="00D6567D" w:rsidRPr="00EC6723">
        <w:rPr>
          <w:rFonts w:asciiTheme="majorEastAsia" w:eastAsiaTheme="majorEastAsia" w:hAnsiTheme="majorEastAsia" w:cs="Times New Roman" w:hint="eastAsia"/>
          <w:kern w:val="2"/>
          <w:sz w:val="22"/>
          <w:szCs w:val="22"/>
        </w:rPr>
        <w:t>、カシューナッツ、</w:t>
      </w:r>
    </w:p>
    <w:p w14:paraId="6463EE07" w14:textId="77777777" w:rsidR="00D6567D" w:rsidRPr="00EC6723" w:rsidRDefault="00D6567D" w:rsidP="009E2630">
      <w:pPr>
        <w:tabs>
          <w:tab w:val="left" w:pos="1843"/>
        </w:tabs>
        <w:ind w:leftChars="472" w:left="1133" w:firstLineChars="203" w:firstLine="447"/>
        <w:rPr>
          <w:rFonts w:asciiTheme="majorEastAsia" w:eastAsiaTheme="majorEastAsia" w:hAnsiTheme="majorEastAsia" w:cs="Times New Roman"/>
          <w:kern w:val="2"/>
          <w:sz w:val="21"/>
          <w:szCs w:val="21"/>
        </w:rPr>
      </w:pPr>
      <w:r w:rsidRPr="00EC6723">
        <w:rPr>
          <w:rFonts w:asciiTheme="majorEastAsia" w:eastAsiaTheme="majorEastAsia" w:hAnsiTheme="majorEastAsia" w:cs="Times New Roman" w:hint="eastAsia"/>
          <w:kern w:val="2"/>
          <w:sz w:val="22"/>
          <w:szCs w:val="22"/>
        </w:rPr>
        <w:t>牛肉、豚肉、鶏肉、ゼラチン、さけ、さば、いか、いくら、あわび</w:t>
      </w:r>
    </w:p>
    <w:p w14:paraId="68AF6F09" w14:textId="77777777" w:rsidR="00D6567D" w:rsidRPr="00EC6723" w:rsidRDefault="00D6567D" w:rsidP="00895271">
      <w:pPr>
        <w:spacing w:beforeLines="40" w:before="131"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４</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w:t>
      </w:r>
    </w:p>
    <w:p w14:paraId="2D43AD13" w14:textId="77777777" w:rsidR="00D6567D" w:rsidRPr="00EC6723" w:rsidRDefault="00B71C21" w:rsidP="00B71C21">
      <w:pPr>
        <w:spacing w:beforeLines="30" w:before="98"/>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１</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店舗、設備、器具の衛生管理</w:t>
      </w:r>
    </w:p>
    <w:p w14:paraId="18536E99"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店舗内・陳列ケース・トイレ等は毎日終業後に必ず清掃する。</w:t>
      </w:r>
    </w:p>
    <w:p w14:paraId="53C69C01"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防鼠、防虫に努める。</w:t>
      </w:r>
    </w:p>
    <w:p w14:paraId="055BA397" w14:textId="77777777"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販売に使用する器具類は、毎日使用後必ず洗浄、消毒後、乾燥させるとともに、</w:t>
      </w:r>
    </w:p>
    <w:p w14:paraId="279F8770" w14:textId="77777777"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決められた場所に整理保管する。</w:t>
      </w:r>
    </w:p>
    <w:p w14:paraId="2E1B9447" w14:textId="77777777" w:rsidR="00171697"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冷蔵（冷凍）陳列ケース内は、常に整理整頓し、毎日始業時と終業時にその温度</w:t>
      </w:r>
    </w:p>
    <w:p w14:paraId="7314314B" w14:textId="77777777" w:rsidR="00D6567D" w:rsidRPr="00EC6723" w:rsidRDefault="00D6567D" w:rsidP="00F201F6">
      <w:pPr>
        <w:ind w:leftChars="178" w:left="960" w:hangingChars="222" w:hanging="533"/>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が適正値であるか否か確認する。（１の(４)参照</w:t>
      </w:r>
      <w:r w:rsidRPr="00EC6723">
        <w:rPr>
          <w:rFonts w:asciiTheme="majorEastAsia" w:eastAsiaTheme="majorEastAsia" w:hAnsiTheme="majorEastAsia" w:cs="Times New Roman"/>
          <w:kern w:val="2"/>
        </w:rPr>
        <w:t>）</w:t>
      </w:r>
    </w:p>
    <w:p w14:paraId="68B411B7" w14:textId="77777777" w:rsidR="00D6567D" w:rsidRPr="00EC6723" w:rsidRDefault="00B71C21" w:rsidP="00171697">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２</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販売従事者の衛生管理</w:t>
      </w:r>
    </w:p>
    <w:p w14:paraId="5F1882E7" w14:textId="77777777" w:rsidR="00D6567D"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従事者の健康状態を毎朝確認し、下痢、発熱の症状がある場合に販売に従事することを禁止する。</w:t>
      </w:r>
    </w:p>
    <w:p w14:paraId="4A62C790"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従事者は常に清潔な着衣を使用する。</w:t>
      </w:r>
    </w:p>
    <w:p w14:paraId="4A8EAB84" w14:textId="77777777" w:rsidR="00D6567D" w:rsidRPr="00EC6723" w:rsidRDefault="00D6567D" w:rsidP="00F201F6">
      <w:pPr>
        <w:ind w:leftChars="1" w:left="482"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従事者は、手を介した食中毒菌等による製品汚染を防止するため、常に手などを清潔に保つ。（１の(５)の①,②,④参照)</w:t>
      </w:r>
    </w:p>
    <w:p w14:paraId="5E56B660" w14:textId="77777777" w:rsidR="00D6567D" w:rsidRPr="00EC6723" w:rsidRDefault="00B71C21" w:rsidP="00895271">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３</w:t>
      </w:r>
      <w:r w:rsidRPr="00EC6723">
        <w:rPr>
          <w:rFonts w:asciiTheme="majorEastAsia" w:eastAsiaTheme="majorEastAsia" w:hAnsiTheme="majorEastAsia" w:cs="Times New Roman" w:hint="eastAsia"/>
          <w:b/>
          <w:kern w:val="2"/>
        </w:rPr>
        <w:t>)</w:t>
      </w:r>
      <w:r w:rsidR="00D6567D" w:rsidRPr="00EC6723">
        <w:rPr>
          <w:rFonts w:asciiTheme="majorEastAsia" w:eastAsiaTheme="majorEastAsia" w:hAnsiTheme="majorEastAsia" w:cs="Times New Roman" w:hint="eastAsia"/>
          <w:b/>
          <w:kern w:val="2"/>
        </w:rPr>
        <w:t>商品、資材の受け入れ時の衛生管理</w:t>
      </w:r>
    </w:p>
    <w:p w14:paraId="3F9F6F65" w14:textId="77777777" w:rsidR="00D6567D"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搬入された商品に問題がないか確認し、問題があった商品は製造部門に返送する</w:t>
      </w:r>
      <w:r w:rsidR="00FF4A22">
        <w:rPr>
          <w:rFonts w:asciiTheme="majorEastAsia" w:eastAsiaTheme="majorEastAsia" w:hAnsiTheme="majorEastAsia" w:cs="Times New Roman" w:hint="eastAsia"/>
          <w:kern w:val="2"/>
        </w:rPr>
        <w:t>。</w:t>
      </w:r>
    </w:p>
    <w:p w14:paraId="62814C75" w14:textId="77777777" w:rsidR="00F201F6" w:rsidRPr="00EC6723" w:rsidRDefault="00D6567D" w:rsidP="00F201F6">
      <w:pPr>
        <w:ind w:left="425" w:hangingChars="177" w:hanging="425"/>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納入された商品、資材の内容、問題の有無、商品の表示内容（アレルギー等消費者</w:t>
      </w:r>
    </w:p>
    <w:p w14:paraId="155F0B62" w14:textId="77777777" w:rsidR="00F201F6"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の健康に直接影響する事項は特に留意が必要）を確認し、問題があった商品、資材</w:t>
      </w:r>
    </w:p>
    <w:p w14:paraId="7A447122" w14:textId="77777777" w:rsidR="00D6567D" w:rsidRPr="00EC6723" w:rsidRDefault="00D6567D" w:rsidP="00F201F6">
      <w:pPr>
        <w:ind w:leftChars="100" w:left="240" w:firstLineChars="100" w:firstLine="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は返品する。（３の（5）参照）</w:t>
      </w:r>
    </w:p>
    <w:p w14:paraId="2EB530F2" w14:textId="77777777" w:rsidR="00F201F6" w:rsidRPr="00EC6723" w:rsidRDefault="00D6567D" w:rsidP="00F62D31">
      <w:pPr>
        <w:ind w:left="960" w:hangingChars="400" w:hanging="96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①、②で問題がなかった商品、資材は決められた場所に、決められた方法で適正に</w:t>
      </w:r>
    </w:p>
    <w:p w14:paraId="782376AC" w14:textId="77777777" w:rsidR="00DF5FFF" w:rsidRPr="00EC6723" w:rsidRDefault="00D6567D" w:rsidP="00895271">
      <w:pPr>
        <w:ind w:leftChars="200" w:left="960" w:hangingChars="200" w:hanging="48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lastRenderedPageBreak/>
        <w:t>陳列、保管する。</w:t>
      </w:r>
    </w:p>
    <w:p w14:paraId="038C9E9F" w14:textId="77777777" w:rsidR="00D6567D" w:rsidRPr="00EC6723" w:rsidRDefault="00D6567D" w:rsidP="00171697">
      <w:pPr>
        <w:spacing w:beforeLines="50" w:before="164"/>
        <w:rPr>
          <w:rFonts w:asciiTheme="majorEastAsia" w:eastAsiaTheme="majorEastAsia" w:hAnsiTheme="majorEastAsia" w:cs="Times New Roman"/>
          <w:b/>
          <w:kern w:val="2"/>
        </w:rPr>
      </w:pPr>
      <w:r w:rsidRPr="00EC6723">
        <w:rPr>
          <w:rFonts w:asciiTheme="majorEastAsia" w:eastAsiaTheme="majorEastAsia" w:hAnsiTheme="majorEastAsia" w:cs="Times New Roman" w:hint="eastAsia"/>
          <w:b/>
          <w:kern w:val="2"/>
        </w:rPr>
        <w:t>（４）菓子販売時の衛生管理</w:t>
      </w:r>
    </w:p>
    <w:p w14:paraId="44ADF03C"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① 販売に際し、商品に問題がないか視覚等により確認する。</w:t>
      </w:r>
    </w:p>
    <w:p w14:paraId="5FE609A8" w14:textId="77777777" w:rsidR="00D6567D" w:rsidRPr="00EC6723" w:rsidRDefault="00D6567D" w:rsidP="00D6567D">
      <w:pPr>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② 商品の表示内容及び消費・賞味期限を確認する。</w:t>
      </w:r>
    </w:p>
    <w:p w14:paraId="170D6666" w14:textId="77777777"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③ 特に、食品表示のない商品については、アレルギー物質に関する情報を消費者に的</w:t>
      </w:r>
    </w:p>
    <w:p w14:paraId="781E0DE6" w14:textId="77777777"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確に説明する。</w:t>
      </w:r>
    </w:p>
    <w:p w14:paraId="34082F42" w14:textId="77777777" w:rsidR="00F201F6"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④ 無包装商品の販売に際しては、直接手で触れることを避け、使い捨てのビニール手</w:t>
      </w:r>
    </w:p>
    <w:p w14:paraId="3909D6D0" w14:textId="77777777" w:rsidR="00D6567D" w:rsidRPr="00EC6723" w:rsidRDefault="00D6567D" w:rsidP="00F201F6">
      <w:pPr>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袋、トング等を使用する。</w:t>
      </w:r>
    </w:p>
    <w:p w14:paraId="4982A940" w14:textId="77777777" w:rsidR="00D6567D" w:rsidRPr="00EC6723" w:rsidRDefault="00D6567D" w:rsidP="00F62D31">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⑤ 商品に直接触れる使用器具は、常に衛生状態と確認し、必要に応じ交換、洗浄する。</w:t>
      </w:r>
    </w:p>
    <w:p w14:paraId="34A3E53A" w14:textId="77777777" w:rsidR="00F201F6" w:rsidRPr="00EC6723" w:rsidRDefault="00D6567D" w:rsidP="00F201F6">
      <w:pPr>
        <w:ind w:left="708" w:hangingChars="295" w:hanging="70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⑥ 要冷蔵品の販売に際しては、持ち帰り時間を確認し、保冷材の封入等適切な衛生管</w:t>
      </w:r>
    </w:p>
    <w:p w14:paraId="0E9DA7E8" w14:textId="77777777" w:rsidR="00D6567D" w:rsidRPr="00EC6723" w:rsidRDefault="00D6567D" w:rsidP="00F201F6">
      <w:pPr>
        <w:spacing w:afterLines="50" w:after="164"/>
        <w:ind w:leftChars="200" w:left="708" w:hangingChars="95" w:hanging="228"/>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理措置をとる。</w:t>
      </w:r>
    </w:p>
    <w:p w14:paraId="513F2DD8" w14:textId="77777777" w:rsidR="00D6567D" w:rsidRPr="00EC6723" w:rsidRDefault="00D6567D" w:rsidP="00B71C21">
      <w:pPr>
        <w:spacing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kern w:val="2"/>
          <w:sz w:val="28"/>
          <w:szCs w:val="28"/>
        </w:rPr>
        <w:t>５</w:t>
      </w:r>
      <w:r w:rsidR="00B71C21" w:rsidRPr="00EC6723">
        <w:rPr>
          <w:rFonts w:asciiTheme="majorEastAsia" w:eastAsiaTheme="majorEastAsia" w:hAnsiTheme="majorEastAsia" w:cs="Times New Roman" w:hint="eastAsia"/>
          <w:b/>
          <w:kern w:val="2"/>
          <w:sz w:val="28"/>
          <w:szCs w:val="28"/>
        </w:rPr>
        <w:t>.</w:t>
      </w:r>
      <w:r w:rsidRPr="00EC6723">
        <w:rPr>
          <w:rFonts w:asciiTheme="majorEastAsia" w:eastAsiaTheme="majorEastAsia" w:hAnsiTheme="majorEastAsia" w:cs="Times New Roman" w:hint="eastAsia"/>
          <w:b/>
          <w:kern w:val="2"/>
          <w:sz w:val="28"/>
          <w:szCs w:val="28"/>
        </w:rPr>
        <w:t>菓子の販売に係る衛生管理記録の作成・保存</w:t>
      </w:r>
    </w:p>
    <w:p w14:paraId="7FCEAB01" w14:textId="77777777" w:rsidR="00D6567D" w:rsidRPr="00EC6723" w:rsidRDefault="00D6567D" w:rsidP="00B71C21">
      <w:pPr>
        <w:spacing w:beforeLines="30" w:before="98"/>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当店は、日々の菓子販売に係る衛生管理の徹底とその見える化の要請に対応するため、</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b/>
          <w:kern w:val="2"/>
        </w:rPr>
        <w:t>別紙－４</w:t>
      </w:r>
      <w:r w:rsidR="00257B3F" w:rsidRPr="00EC6723">
        <w:rPr>
          <w:rFonts w:asciiTheme="majorEastAsia" w:eastAsiaTheme="majorEastAsia" w:hAnsiTheme="majorEastAsia" w:cs="Times New Roman" w:hint="eastAsia"/>
          <w:b/>
          <w:kern w:val="2"/>
        </w:rPr>
        <w:t xml:space="preserve">　</w:t>
      </w:r>
      <w:r w:rsidRPr="00EC6723">
        <w:rPr>
          <w:rFonts w:asciiTheme="majorEastAsia" w:eastAsiaTheme="majorEastAsia" w:hAnsiTheme="majorEastAsia" w:cs="Times New Roman" w:hint="eastAsia"/>
          <w:b/>
          <w:kern w:val="2"/>
        </w:rPr>
        <w:t>菓子販売に係る衛生管理記録</w:t>
      </w:r>
      <w:r w:rsidR="00257B3F" w:rsidRPr="00EC6723">
        <w:rPr>
          <w:rFonts w:asciiTheme="majorEastAsia" w:eastAsiaTheme="majorEastAsia" w:hAnsiTheme="majorEastAsia" w:cs="Times New Roman" w:hint="eastAsia"/>
          <w:kern w:val="2"/>
        </w:rPr>
        <w:t>」</w:t>
      </w:r>
      <w:r w:rsidRPr="00EC6723">
        <w:rPr>
          <w:rFonts w:asciiTheme="majorEastAsia" w:eastAsiaTheme="majorEastAsia" w:hAnsiTheme="majorEastAsia" w:cs="Times New Roman" w:hint="eastAsia"/>
          <w:kern w:val="2"/>
        </w:rPr>
        <w:t>を作成し、1年間（賞味期限が1年を超える製品がある場合にはそれを考慮した期間）保存する。</w:t>
      </w:r>
    </w:p>
    <w:p w14:paraId="36834903" w14:textId="77777777" w:rsidR="00D6567D" w:rsidRPr="00EC6723" w:rsidRDefault="00D6567D" w:rsidP="00B71C21">
      <w:pPr>
        <w:spacing w:beforeLines="50" w:before="164" w:line="360" w:lineRule="exact"/>
        <w:rPr>
          <w:rFonts w:asciiTheme="majorEastAsia" w:eastAsiaTheme="majorEastAsia" w:hAnsiTheme="majorEastAsia" w:cs="Times New Roman"/>
          <w:b/>
          <w:kern w:val="2"/>
          <w:sz w:val="28"/>
          <w:szCs w:val="28"/>
        </w:rPr>
      </w:pPr>
      <w:r w:rsidRPr="00EC6723">
        <w:rPr>
          <w:rFonts w:asciiTheme="majorEastAsia" w:eastAsiaTheme="majorEastAsia" w:hAnsiTheme="majorEastAsia" w:cs="Times New Roman" w:hint="eastAsia"/>
          <w:b/>
          <w:color w:val="000000"/>
          <w:kern w:val="2"/>
          <w:sz w:val="28"/>
          <w:szCs w:val="28"/>
        </w:rPr>
        <w:t>６</w:t>
      </w:r>
      <w:r w:rsidR="00B71C21" w:rsidRPr="00EC6723">
        <w:rPr>
          <w:rFonts w:asciiTheme="majorEastAsia" w:eastAsiaTheme="majorEastAsia" w:hAnsiTheme="majorEastAsia" w:cs="Times New Roman" w:hint="eastAsia"/>
          <w:b/>
          <w:color w:val="000000"/>
          <w:kern w:val="2"/>
          <w:sz w:val="28"/>
          <w:szCs w:val="28"/>
        </w:rPr>
        <w:t>.</w:t>
      </w:r>
      <w:r w:rsidRPr="00EC6723">
        <w:rPr>
          <w:rFonts w:asciiTheme="majorEastAsia" w:eastAsiaTheme="majorEastAsia" w:hAnsiTheme="majorEastAsia" w:cs="Times New Roman" w:hint="eastAsia"/>
          <w:b/>
          <w:color w:val="000000"/>
          <w:kern w:val="2"/>
          <w:sz w:val="28"/>
          <w:szCs w:val="28"/>
        </w:rPr>
        <w:t>衛生管理の振り返りによる改善点の把握と衛生管理計画への反映</w:t>
      </w:r>
    </w:p>
    <w:p w14:paraId="6594D779" w14:textId="77777777" w:rsidR="00D6567D" w:rsidRPr="00EC6723" w:rsidRDefault="00D6567D" w:rsidP="00B71C21">
      <w:pPr>
        <w:spacing w:beforeLines="30" w:before="98"/>
        <w:ind w:left="240" w:hangingChars="100" w:hanging="240"/>
        <w:rPr>
          <w:rFonts w:asciiTheme="majorEastAsia" w:eastAsiaTheme="majorEastAsia" w:hAnsiTheme="majorEastAsia" w:cs="Times New Roman"/>
          <w:kern w:val="2"/>
        </w:rPr>
      </w:pPr>
      <w:r w:rsidRPr="00EC6723">
        <w:rPr>
          <w:rFonts w:asciiTheme="majorEastAsia" w:eastAsiaTheme="majorEastAsia" w:hAnsiTheme="majorEastAsia" w:cs="Times New Roman" w:hint="eastAsia"/>
          <w:kern w:val="2"/>
        </w:rPr>
        <w:t xml:space="preserve">　　</w:t>
      </w:r>
      <w:r w:rsidRPr="00EC6723">
        <w:rPr>
          <w:rFonts w:asciiTheme="majorEastAsia" w:eastAsiaTheme="majorEastAsia" w:hAnsiTheme="majorEastAsia" w:cs="Times New Roman" w:hint="eastAsia"/>
          <w:kern w:val="2"/>
          <w:szCs w:val="22"/>
        </w:rPr>
        <w:t>日々の衛生管理の取り組みの記録の作成、振り返り等を通じ、衛生管理の改善点を把握するとともに衛生管理計画に反映させる。</w:t>
      </w:r>
    </w:p>
    <w:p w14:paraId="1A1B1F91" w14:textId="77777777" w:rsidR="00D6567D" w:rsidRPr="00EC6723" w:rsidRDefault="00D6567D" w:rsidP="00D6567D">
      <w:pPr>
        <w:rPr>
          <w:rFonts w:asciiTheme="majorEastAsia" w:eastAsiaTheme="majorEastAsia" w:hAnsiTheme="majorEastAsia"/>
          <w:b/>
        </w:rPr>
      </w:pPr>
    </w:p>
    <w:p w14:paraId="1D96B2A7" w14:textId="77777777" w:rsidR="00840565" w:rsidRPr="00EC6723" w:rsidRDefault="00840565">
      <w:pPr>
        <w:widowControl/>
        <w:jc w:val="left"/>
        <w:rPr>
          <w:rFonts w:asciiTheme="majorEastAsia" w:eastAsiaTheme="majorEastAsia" w:hAnsiTheme="majorEastAsia"/>
          <w:b/>
        </w:rPr>
      </w:pPr>
      <w:r w:rsidRPr="00EC6723">
        <w:rPr>
          <w:rFonts w:asciiTheme="majorEastAsia" w:eastAsiaTheme="majorEastAsia" w:hAnsiTheme="majorEastAsia"/>
          <w:b/>
        </w:rPr>
        <w:br w:type="page"/>
      </w:r>
    </w:p>
    <w:p w14:paraId="39507441" w14:textId="77777777" w:rsidR="00840565" w:rsidRPr="00EC6723" w:rsidRDefault="00FF4A22" w:rsidP="00840565">
      <w:pPr>
        <w:spacing w:line="320" w:lineRule="exact"/>
        <w:rPr>
          <w:rFonts w:asciiTheme="majorEastAsia" w:eastAsiaTheme="majorEastAsia" w:hAnsiTheme="majorEastAsia"/>
          <w:b/>
        </w:rPr>
      </w:pPr>
      <w:r w:rsidRPr="00EC6723">
        <w:rPr>
          <w:rFonts w:asciiTheme="majorEastAsia" w:eastAsiaTheme="majorEastAsia" w:hAnsiTheme="majorEastAsia" w:hint="eastAsia"/>
          <w:b/>
          <w:noProof/>
        </w:rPr>
        <w:lastRenderedPageBreak/>
        <mc:AlternateContent>
          <mc:Choice Requires="wps">
            <w:drawing>
              <wp:anchor distT="0" distB="0" distL="114300" distR="114300" simplePos="0" relativeHeight="251658752" behindDoc="0" locked="0" layoutInCell="1" allowOverlap="1" wp14:anchorId="276F2A43" wp14:editId="6EB51D69">
                <wp:simplePos x="0" y="0"/>
                <wp:positionH relativeFrom="column">
                  <wp:posOffset>-29845</wp:posOffset>
                </wp:positionH>
                <wp:positionV relativeFrom="paragraph">
                  <wp:posOffset>-405765</wp:posOffset>
                </wp:positionV>
                <wp:extent cx="2514600" cy="47434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2514600" cy="474345"/>
                        </a:xfrm>
                        <a:prstGeom prst="rect">
                          <a:avLst/>
                        </a:prstGeom>
                        <a:solidFill>
                          <a:sysClr val="window" lastClr="FFFFFF"/>
                        </a:solidFill>
                        <a:ln w="6350">
                          <a:noFill/>
                        </a:ln>
                        <a:effectLst/>
                      </wps:spPr>
                      <wps:txbx>
                        <w:txbxContent>
                          <w:p w14:paraId="76939897" w14:textId="77777777" w:rsidR="00840565" w:rsidRPr="00FF4A22" w:rsidRDefault="00840565" w:rsidP="00840565">
                            <w:pPr>
                              <w:rPr>
                                <w:rFonts w:ascii="ＭＳ Ｐゴシック" w:eastAsia="ＭＳ Ｐゴシック" w:hAnsi="ＭＳ Ｐゴシック"/>
                                <w:b/>
                                <w:sz w:val="28"/>
                                <w:szCs w:val="28"/>
                              </w:rPr>
                            </w:pPr>
                            <w:r w:rsidRPr="00FF4A22">
                              <w:rPr>
                                <w:rFonts w:ascii="ＭＳ Ｐゴシック" w:eastAsia="ＭＳ Ｐゴシック" w:hAnsi="ＭＳ Ｐゴシック"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F2A43" id="_x0000_t202" coordsize="21600,21600" o:spt="202" path="m,l,21600r21600,l21600,xe">
                <v:stroke joinstyle="miter"/>
                <v:path gradientshapeok="t" o:connecttype="rect"/>
              </v:shapetype>
              <v:shape id="テキスト ボックス 4" o:spid="_x0000_s1026" type="#_x0000_t202" style="position:absolute;left:0;text-align:left;margin-left:-2.35pt;margin-top:-31.95pt;width:198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" fillcolor="window" stroked="f" strokeweight=".5pt">
                <v:textbox>
                  <w:txbxContent>
                    <w:p w14:paraId="76939897" w14:textId="77777777" w:rsidR="00840565" w:rsidRPr="00FF4A22" w:rsidRDefault="00840565" w:rsidP="00840565">
                      <w:pPr>
                        <w:rPr>
                          <w:rFonts w:ascii="ＭＳ Ｐゴシック" w:eastAsia="ＭＳ Ｐゴシック" w:hAnsi="ＭＳ Ｐゴシック"/>
                          <w:b/>
                          <w:sz w:val="28"/>
                          <w:szCs w:val="28"/>
                        </w:rPr>
                      </w:pPr>
                      <w:r w:rsidRPr="00FF4A22">
                        <w:rPr>
                          <w:rFonts w:ascii="ＭＳ Ｐゴシック" w:eastAsia="ＭＳ Ｐゴシック" w:hAnsi="ＭＳ Ｐゴシック" w:hint="eastAsia"/>
                          <w:b/>
                          <w:sz w:val="28"/>
                          <w:szCs w:val="28"/>
                        </w:rPr>
                        <w:t>別紙－２　衛生的な手洗い</w:t>
                      </w:r>
                    </w:p>
                  </w:txbxContent>
                </v:textbox>
              </v:shape>
            </w:pict>
          </mc:Fallback>
        </mc:AlternateContent>
      </w:r>
      <w:r w:rsidR="00840565" w:rsidRPr="00EC6723">
        <w:rPr>
          <w:rFonts w:asciiTheme="majorEastAsia" w:eastAsiaTheme="majorEastAsia" w:hAnsiTheme="majorEastAsia" w:hint="eastAsia"/>
          <w:b/>
          <w:noProof/>
        </w:rPr>
        <w:drawing>
          <wp:anchor distT="0" distB="0" distL="114300" distR="114300" simplePos="0" relativeHeight="251655680" behindDoc="1" locked="0" layoutInCell="1" allowOverlap="1" wp14:anchorId="35363384" wp14:editId="7B6317DB">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8B54F" w14:textId="77777777" w:rsidR="00840565" w:rsidRPr="00EC6723" w:rsidRDefault="00840565" w:rsidP="00840565">
      <w:pPr>
        <w:spacing w:line="320" w:lineRule="exact"/>
        <w:rPr>
          <w:rFonts w:asciiTheme="majorEastAsia" w:eastAsiaTheme="majorEastAsia" w:hAnsiTheme="majorEastAsia"/>
          <w:b/>
        </w:rPr>
      </w:pPr>
    </w:p>
    <w:p w14:paraId="3DA06D6B" w14:textId="77777777" w:rsidR="00840565" w:rsidRPr="00EC6723" w:rsidRDefault="00840565" w:rsidP="00840565">
      <w:pPr>
        <w:spacing w:line="320" w:lineRule="exact"/>
        <w:rPr>
          <w:rFonts w:asciiTheme="majorEastAsia" w:eastAsiaTheme="majorEastAsia" w:hAnsiTheme="majorEastAsia"/>
          <w:b/>
        </w:rPr>
      </w:pPr>
    </w:p>
    <w:p w14:paraId="4E9273EB" w14:textId="77777777" w:rsidR="00840565" w:rsidRPr="00EC6723" w:rsidRDefault="00840565" w:rsidP="00840565">
      <w:pPr>
        <w:spacing w:line="320" w:lineRule="exact"/>
        <w:rPr>
          <w:rFonts w:asciiTheme="majorEastAsia" w:eastAsiaTheme="majorEastAsia" w:hAnsiTheme="majorEastAsia"/>
          <w:b/>
        </w:rPr>
      </w:pPr>
    </w:p>
    <w:p w14:paraId="6375D43D" w14:textId="77777777" w:rsidR="00840565" w:rsidRPr="00EC6723" w:rsidRDefault="00840565" w:rsidP="00840565">
      <w:pPr>
        <w:spacing w:line="320" w:lineRule="exact"/>
        <w:rPr>
          <w:rFonts w:asciiTheme="majorEastAsia" w:eastAsiaTheme="majorEastAsia" w:hAnsiTheme="majorEastAsia"/>
          <w:b/>
        </w:rPr>
        <w:sectPr w:rsidR="00840565" w:rsidRPr="00EC6723" w:rsidSect="002E1A23">
          <w:footerReference w:type="default" r:id="rId8"/>
          <w:pgSz w:w="11905" w:h="16837" w:code="9"/>
          <w:pgMar w:top="1134" w:right="1247" w:bottom="1134" w:left="1247" w:header="720" w:footer="397" w:gutter="0"/>
          <w:cols w:space="425"/>
          <w:noEndnote/>
          <w:docGrid w:type="lines" w:linePitch="329" w:charSpace="-4063"/>
        </w:sectPr>
      </w:pPr>
    </w:p>
    <w:p w14:paraId="3A5C0825" w14:textId="77777777" w:rsidR="00840565" w:rsidRPr="00EC6723" w:rsidRDefault="00840565" w:rsidP="00840565">
      <w:pPr>
        <w:rPr>
          <w:rFonts w:asciiTheme="majorEastAsia" w:eastAsiaTheme="majorEastAsia" w:hAnsiTheme="majorEastAsia" w:cs="Times New Roman"/>
          <w:b/>
          <w:sz w:val="36"/>
          <w:szCs w:val="36"/>
          <w:u w:val="double"/>
        </w:rPr>
      </w:pPr>
      <w:r w:rsidRPr="00EC6723">
        <w:rPr>
          <w:rFonts w:asciiTheme="majorEastAsia" w:eastAsiaTheme="majorEastAsia" w:hAnsiTheme="majorEastAsia" w:cs="Times New Roman" w:hint="eastAsia"/>
          <w:b/>
          <w:sz w:val="32"/>
          <w:szCs w:val="32"/>
          <w:u w:val="double"/>
        </w:rPr>
        <w:lastRenderedPageBreak/>
        <w:t>別紙－４　菓子の販売に係る衛生管理記録</w:t>
      </w: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hint="eastAsia"/>
          <w:b/>
          <w:u w:val="single"/>
        </w:rPr>
        <w:t>記載期間　　　　　　年　　月（　半）</w:t>
      </w:r>
    </w:p>
    <w:p w14:paraId="77B14110" w14:textId="77777777" w:rsidR="00840565" w:rsidRPr="00EC6723" w:rsidRDefault="00840565" w:rsidP="00840565">
      <w:pPr>
        <w:tabs>
          <w:tab w:val="left" w:pos="11907"/>
        </w:tabs>
        <w:jc w:val="left"/>
        <w:rPr>
          <w:rFonts w:asciiTheme="majorEastAsia" w:eastAsiaTheme="majorEastAsia" w:hAnsiTheme="majorEastAsia" w:cs="Times New Roman"/>
          <w:b/>
          <w:u w:val="single"/>
        </w:rPr>
      </w:pP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b/>
        </w:rPr>
        <w:t xml:space="preserve"> </w:t>
      </w:r>
      <w:r w:rsidRPr="00EC6723">
        <w:rPr>
          <w:rFonts w:asciiTheme="majorEastAsia" w:eastAsiaTheme="majorEastAsia" w:hAnsiTheme="majorEastAsia" w:cs="Times New Roman" w:hint="eastAsia"/>
          <w:b/>
        </w:rPr>
        <w:t xml:space="preserve">　　</w:t>
      </w:r>
      <w:r w:rsidRPr="00EC6723">
        <w:rPr>
          <w:rFonts w:asciiTheme="majorEastAsia" w:eastAsiaTheme="majorEastAsia" w:hAnsiTheme="majorEastAsia" w:cs="Times New Roman" w:hint="eastAsia"/>
          <w:b/>
          <w:u w:val="single"/>
        </w:rPr>
        <w:t xml:space="preserve">販売所名 </w:t>
      </w:r>
      <w:r w:rsidRPr="00EC6723">
        <w:rPr>
          <w:rFonts w:asciiTheme="majorEastAsia" w:eastAsiaTheme="majorEastAsia" w:hAnsiTheme="majorEastAsia" w:cs="Times New Roman"/>
          <w:b/>
          <w:u w:val="single"/>
        </w:rPr>
        <w:t xml:space="preserve">                  </w:t>
      </w:r>
      <w:r w:rsidRPr="00EC6723">
        <w:rPr>
          <w:rFonts w:asciiTheme="majorEastAsia" w:eastAsiaTheme="majorEastAsia" w:hAnsiTheme="majorEastAsia" w:cs="Times New Roman" w:hint="eastAsia"/>
          <w:b/>
          <w:u w:val="single"/>
        </w:rPr>
        <w:t xml:space="preserve">　　</w:t>
      </w:r>
      <w:r w:rsidRPr="00EC6723">
        <w:rPr>
          <w:rFonts w:asciiTheme="majorEastAsia" w:eastAsiaTheme="majorEastAsia" w:hAnsiTheme="majorEastAsia" w:cs="Times New Roman" w:hint="eastAsia"/>
          <w:b/>
        </w:rPr>
        <w:t xml:space="preserve">　 </w:t>
      </w:r>
    </w:p>
    <w:p w14:paraId="661A09E8" w14:textId="77777777" w:rsidR="00840565" w:rsidRPr="00EC6723" w:rsidRDefault="00840565" w:rsidP="00840565">
      <w:pPr>
        <w:ind w:firstLineChars="2646" w:firstLine="6375"/>
        <w:jc w:val="left"/>
        <w:rPr>
          <w:rFonts w:asciiTheme="majorEastAsia" w:eastAsiaTheme="majorEastAsia" w:hAnsiTheme="majorEastAsia" w:cs="Times New Roman"/>
          <w:b/>
          <w:u w:val="single"/>
        </w:rPr>
      </w:pPr>
      <w:r w:rsidRPr="00EC6723">
        <w:rPr>
          <w:rFonts w:asciiTheme="majorEastAsia" w:eastAsiaTheme="majorEastAsia" w:hAnsiTheme="majorEastAsia" w:cs="Times New Roman" w:hint="eastAsia"/>
          <w:b/>
          <w:u w:val="single"/>
        </w:rPr>
        <w:t xml:space="preserve">責任者名　　　　　　　　　　　</w:t>
      </w:r>
      <w:r w:rsidRPr="00EC6723">
        <w:rPr>
          <w:rFonts w:asciiTheme="majorEastAsia" w:eastAsiaTheme="majorEastAsia" w:hAnsiTheme="majorEastAsia" w:cs="Times New Roman" w:hint="eastAsia"/>
          <w:b/>
        </w:rPr>
        <w:t xml:space="preserve">　　</w:t>
      </w:r>
    </w:p>
    <w:p w14:paraId="0FFAF64E" w14:textId="77777777" w:rsidR="00840565" w:rsidRPr="00EC6723" w:rsidRDefault="00840565" w:rsidP="00840565">
      <w:pPr>
        <w:spacing w:line="280" w:lineRule="exact"/>
        <w:jc w:val="left"/>
        <w:rPr>
          <w:rFonts w:asciiTheme="majorEastAsia" w:eastAsiaTheme="majorEastAsia" w:hAnsiTheme="majorEastAsia" w:cs="Times New Roman"/>
          <w:kern w:val="2"/>
          <w:sz w:val="21"/>
          <w:szCs w:val="22"/>
        </w:rPr>
      </w:pPr>
      <w:r w:rsidRPr="00EC6723">
        <w:rPr>
          <w:rFonts w:asciiTheme="majorEastAsia" w:eastAsiaTheme="majorEastAsia" w:hAnsiTheme="majorEastAsia"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EC6723" w14:paraId="73F9668B" w14:textId="77777777" w:rsidTr="005367A1">
        <w:trPr>
          <w:trHeight w:val="283"/>
        </w:trPr>
        <w:tc>
          <w:tcPr>
            <w:tcW w:w="4260" w:type="dxa"/>
            <w:gridSpan w:val="2"/>
            <w:vMerge w:val="restart"/>
          </w:tcPr>
          <w:p w14:paraId="29C7CCD4" w14:textId="77777777" w:rsidR="00840565" w:rsidRPr="00EC6723" w:rsidRDefault="00840565" w:rsidP="005367A1">
            <w:pPr>
              <w:spacing w:line="240" w:lineRule="exact"/>
              <w:rPr>
                <w:rFonts w:asciiTheme="majorEastAsia" w:eastAsiaTheme="majorEastAsia" w:hAnsiTheme="majorEastAsia"/>
                <w:sz w:val="18"/>
                <w:szCs w:val="18"/>
              </w:rPr>
            </w:pPr>
            <w:r w:rsidRPr="00EC6723">
              <w:rPr>
                <w:rFonts w:asciiTheme="majorEastAsia" w:eastAsiaTheme="majorEastAsia" w:hAnsiTheme="majorEastAsia" w:hint="eastAsia"/>
                <w:noProof/>
                <w:sz w:val="18"/>
                <w:szCs w:val="18"/>
              </w:rPr>
              <mc:AlternateContent>
                <mc:Choice Requires="wps">
                  <w:drawing>
                    <wp:anchor distT="0" distB="0" distL="114300" distR="114300" simplePos="0" relativeHeight="251656704" behindDoc="0" locked="0" layoutInCell="1" allowOverlap="1" wp14:anchorId="239722A6" wp14:editId="7818F7F8">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544AC7" id="直線コネクタ 7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EC6723">
              <w:rPr>
                <w:rFonts w:asciiTheme="majorEastAsia" w:eastAsiaTheme="majorEastAsia" w:hAnsiTheme="majorEastAsia" w:hint="eastAsia"/>
                <w:sz w:val="18"/>
                <w:szCs w:val="18"/>
              </w:rPr>
              <w:t xml:space="preserve">　　　　　　　　　　　　　　　　　　　　日付</w:t>
            </w:r>
          </w:p>
          <w:p w14:paraId="7109A739" w14:textId="77777777" w:rsidR="00840565" w:rsidRPr="00EC6723" w:rsidRDefault="00840565" w:rsidP="005367A1">
            <w:pPr>
              <w:spacing w:line="24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確認事項　　　　　　　　　　　　　　　　曜日</w:t>
            </w:r>
          </w:p>
        </w:tc>
        <w:tc>
          <w:tcPr>
            <w:tcW w:w="419" w:type="dxa"/>
          </w:tcPr>
          <w:p w14:paraId="1A61171E" w14:textId="77777777"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14:paraId="19C09279" w14:textId="77777777" w:rsidR="00840565" w:rsidRPr="00EC6723" w:rsidRDefault="00840565" w:rsidP="005367A1">
            <w:pPr>
              <w:spacing w:line="300" w:lineRule="exact"/>
              <w:rPr>
                <w:rFonts w:asciiTheme="majorEastAsia" w:eastAsiaTheme="majorEastAsia" w:hAnsiTheme="majorEastAsia"/>
                <w:sz w:val="18"/>
                <w:szCs w:val="18"/>
              </w:rPr>
            </w:pPr>
          </w:p>
        </w:tc>
        <w:tc>
          <w:tcPr>
            <w:tcW w:w="420" w:type="dxa"/>
          </w:tcPr>
          <w:p w14:paraId="0BBFE4C2" w14:textId="77777777" w:rsidR="00840565" w:rsidRPr="00EC6723" w:rsidRDefault="00840565" w:rsidP="005367A1">
            <w:pPr>
              <w:spacing w:line="300" w:lineRule="exact"/>
              <w:rPr>
                <w:rFonts w:asciiTheme="majorEastAsia" w:eastAsiaTheme="majorEastAsia" w:hAnsiTheme="majorEastAsia"/>
                <w:sz w:val="18"/>
                <w:szCs w:val="18"/>
              </w:rPr>
            </w:pPr>
          </w:p>
        </w:tc>
        <w:tc>
          <w:tcPr>
            <w:tcW w:w="452" w:type="dxa"/>
          </w:tcPr>
          <w:p w14:paraId="5BB78DD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BC84C44"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E228F2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EDB1C8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6E1E12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286550D"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679B80D"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696ACE2"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D730BA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191FBCD"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4875B8E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743FA3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5E310EF"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val="restart"/>
            <w:vAlign w:val="center"/>
          </w:tcPr>
          <w:p w14:paraId="630D6B73" w14:textId="77777777" w:rsidR="00840565" w:rsidRPr="00EC6723" w:rsidRDefault="00840565" w:rsidP="005367A1">
            <w:pPr>
              <w:spacing w:line="30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不備が生じた際の対応</w:t>
            </w:r>
          </w:p>
        </w:tc>
        <w:tc>
          <w:tcPr>
            <w:tcW w:w="803" w:type="dxa"/>
            <w:vMerge w:val="restart"/>
            <w:vAlign w:val="center"/>
          </w:tcPr>
          <w:p w14:paraId="14E017B0" w14:textId="77777777" w:rsidR="00840565" w:rsidRPr="00EC6723" w:rsidRDefault="00840565" w:rsidP="005367A1">
            <w:pPr>
              <w:spacing w:line="30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担当者</w:t>
            </w:r>
          </w:p>
        </w:tc>
      </w:tr>
      <w:tr w:rsidR="00840565" w:rsidRPr="00EC6723" w14:paraId="41F5E567" w14:textId="77777777" w:rsidTr="005367A1">
        <w:trPr>
          <w:trHeight w:val="283"/>
        </w:trPr>
        <w:tc>
          <w:tcPr>
            <w:tcW w:w="4260" w:type="dxa"/>
            <w:gridSpan w:val="2"/>
            <w:vMerge/>
          </w:tcPr>
          <w:p w14:paraId="41DFD7C2" w14:textId="77777777"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14:paraId="436511A8" w14:textId="77777777"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14:paraId="17632E41" w14:textId="77777777" w:rsidR="00840565" w:rsidRPr="00EC6723" w:rsidRDefault="00840565" w:rsidP="005367A1">
            <w:pPr>
              <w:spacing w:line="300" w:lineRule="exact"/>
              <w:rPr>
                <w:rFonts w:asciiTheme="majorEastAsia" w:eastAsiaTheme="majorEastAsia" w:hAnsiTheme="majorEastAsia"/>
                <w:sz w:val="18"/>
                <w:szCs w:val="18"/>
              </w:rPr>
            </w:pPr>
          </w:p>
        </w:tc>
        <w:tc>
          <w:tcPr>
            <w:tcW w:w="420" w:type="dxa"/>
          </w:tcPr>
          <w:p w14:paraId="52F22D62" w14:textId="77777777" w:rsidR="00840565" w:rsidRPr="00EC6723" w:rsidRDefault="00840565" w:rsidP="005367A1">
            <w:pPr>
              <w:spacing w:line="300" w:lineRule="exact"/>
              <w:rPr>
                <w:rFonts w:asciiTheme="majorEastAsia" w:eastAsiaTheme="majorEastAsia" w:hAnsiTheme="majorEastAsia"/>
                <w:sz w:val="18"/>
                <w:szCs w:val="18"/>
              </w:rPr>
            </w:pPr>
          </w:p>
        </w:tc>
        <w:tc>
          <w:tcPr>
            <w:tcW w:w="452" w:type="dxa"/>
          </w:tcPr>
          <w:p w14:paraId="2FC3E42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914F7C0"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0471481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8E7247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66EFD7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AFD9678"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D8238D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7CB28E8"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7ED2AD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0915CC9"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23A16D5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2EBEEF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03BE741"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05237AD1"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3D2B5202"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0FBF1AF6" w14:textId="77777777" w:rsidTr="005367A1">
        <w:tc>
          <w:tcPr>
            <w:tcW w:w="907" w:type="dxa"/>
            <w:vMerge w:val="restart"/>
            <w:vAlign w:val="center"/>
          </w:tcPr>
          <w:p w14:paraId="116E6F9F"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店舗、設備、器具の衛生管理</w:t>
            </w:r>
          </w:p>
        </w:tc>
        <w:tc>
          <w:tcPr>
            <w:tcW w:w="3353" w:type="dxa"/>
            <w:tcMar>
              <w:left w:w="57" w:type="dxa"/>
              <w:right w:w="57" w:type="dxa"/>
            </w:tcMar>
            <w:vAlign w:val="center"/>
          </w:tcPr>
          <w:p w14:paraId="54BCDA03"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店舗内･陳列ケース・トイレ等の清掃、衛生状況</w:t>
            </w:r>
          </w:p>
        </w:tc>
        <w:tc>
          <w:tcPr>
            <w:tcW w:w="419" w:type="dxa"/>
          </w:tcPr>
          <w:p w14:paraId="6C048838" w14:textId="77777777" w:rsidR="00840565" w:rsidRPr="00EC6723" w:rsidRDefault="00840565" w:rsidP="005367A1">
            <w:pPr>
              <w:spacing w:line="300" w:lineRule="exact"/>
              <w:rPr>
                <w:rFonts w:asciiTheme="majorEastAsia" w:eastAsiaTheme="majorEastAsia" w:hAnsiTheme="majorEastAsia"/>
                <w:sz w:val="18"/>
                <w:szCs w:val="18"/>
              </w:rPr>
            </w:pPr>
          </w:p>
        </w:tc>
        <w:tc>
          <w:tcPr>
            <w:tcW w:w="419" w:type="dxa"/>
          </w:tcPr>
          <w:p w14:paraId="04EAB21A"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3ABF3655"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54943F22"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5646D68A"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76A1482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4598F6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ADE514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DE11736"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F446D9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F2C7D0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8C4C96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06F9B83"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4ADA65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4D22DF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E3A5F68"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val="restart"/>
          </w:tcPr>
          <w:p w14:paraId="106AEA3B"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val="restart"/>
          </w:tcPr>
          <w:p w14:paraId="70A89DEA"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4AC7D86E" w14:textId="77777777" w:rsidTr="005367A1">
        <w:trPr>
          <w:trHeight w:val="334"/>
        </w:trPr>
        <w:tc>
          <w:tcPr>
            <w:tcW w:w="907" w:type="dxa"/>
            <w:vMerge/>
            <w:vAlign w:val="center"/>
          </w:tcPr>
          <w:p w14:paraId="317A1A12"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tcMar>
              <w:left w:w="57" w:type="dxa"/>
              <w:right w:w="57" w:type="dxa"/>
            </w:tcMar>
            <w:vAlign w:val="center"/>
          </w:tcPr>
          <w:p w14:paraId="3447020D"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鼠・ゴキブリ等、虫の発生がないか</w:t>
            </w:r>
          </w:p>
        </w:tc>
        <w:tc>
          <w:tcPr>
            <w:tcW w:w="419" w:type="dxa"/>
          </w:tcPr>
          <w:p w14:paraId="23267A93"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163928AE"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29DA556F"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380C3BF9"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48657F39"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78CE774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3C3139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DD3939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8D22535"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00EA26D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1DFDB1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3E5FAC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8D239FC"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40755B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86EEBF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25E86CB"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0F65F889"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55FC4AA1"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164171B0" w14:textId="77777777" w:rsidTr="005367A1">
        <w:trPr>
          <w:trHeight w:val="334"/>
        </w:trPr>
        <w:tc>
          <w:tcPr>
            <w:tcW w:w="907" w:type="dxa"/>
            <w:vMerge/>
            <w:vAlign w:val="center"/>
          </w:tcPr>
          <w:p w14:paraId="6FC6DAE9"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tcMar>
              <w:left w:w="57" w:type="dxa"/>
              <w:right w:w="57" w:type="dxa"/>
            </w:tcMar>
            <w:vAlign w:val="center"/>
          </w:tcPr>
          <w:p w14:paraId="3AC90C83"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器具類の保管状況</w:t>
            </w:r>
          </w:p>
        </w:tc>
        <w:tc>
          <w:tcPr>
            <w:tcW w:w="419" w:type="dxa"/>
          </w:tcPr>
          <w:p w14:paraId="4DF1DEC5"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52FC1BF5"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2CC97187"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4715149F"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0EC4E3AB"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325ECAA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992011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141FDE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BB608F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6181DBC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DD9D73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921EBA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559AED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C9489A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970A91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2131198"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1096F04E"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098D8C06"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1551A271" w14:textId="77777777" w:rsidTr="005367A1">
        <w:trPr>
          <w:trHeight w:val="334"/>
        </w:trPr>
        <w:tc>
          <w:tcPr>
            <w:tcW w:w="907" w:type="dxa"/>
            <w:vMerge/>
            <w:vAlign w:val="center"/>
          </w:tcPr>
          <w:p w14:paraId="67B3268E"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5EDB0993"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器具類等の点検洗浄・清掃は行ったか</w:t>
            </w:r>
          </w:p>
        </w:tc>
        <w:tc>
          <w:tcPr>
            <w:tcW w:w="419" w:type="dxa"/>
          </w:tcPr>
          <w:p w14:paraId="140B2D23"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0BCF5E4D"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2D61677F"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0CCC3D78"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125EDF44"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5CA7EFC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1A7328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649976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042B6D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A6C4CC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7C9B0B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F8CC5C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68B83C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614A92F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4F5511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233E79F"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2C498E90"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1CEEEEF3"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649C64C5" w14:textId="77777777" w:rsidTr="005367A1">
        <w:trPr>
          <w:trHeight w:val="334"/>
        </w:trPr>
        <w:tc>
          <w:tcPr>
            <w:tcW w:w="907" w:type="dxa"/>
            <w:vMerge/>
            <w:vAlign w:val="center"/>
          </w:tcPr>
          <w:p w14:paraId="77D18B6F"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3CDF1EFB"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冷蔵(凍)庫(ケース)内の温度、整理</w:t>
            </w:r>
          </w:p>
        </w:tc>
        <w:tc>
          <w:tcPr>
            <w:tcW w:w="419" w:type="dxa"/>
          </w:tcPr>
          <w:p w14:paraId="56B44E30"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5E285A75"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4D231E3C"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574BB492"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0E5B178A"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57A2BC1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19165F4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A50EA2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D32993A"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792D2A7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4C34D1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370F27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F12EF9C"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47F23D8"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C8EC5C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C470305"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0B4B9D7A"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6EE50FCF"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120FDF47" w14:textId="77777777" w:rsidTr="005367A1">
        <w:trPr>
          <w:trHeight w:val="334"/>
        </w:trPr>
        <w:tc>
          <w:tcPr>
            <w:tcW w:w="907" w:type="dxa"/>
            <w:vMerge w:val="restart"/>
            <w:vAlign w:val="center"/>
          </w:tcPr>
          <w:p w14:paraId="5ED2BB0C"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従事者の衛生管理</w:t>
            </w:r>
          </w:p>
        </w:tc>
        <w:tc>
          <w:tcPr>
            <w:tcW w:w="3353" w:type="dxa"/>
            <w:vAlign w:val="center"/>
          </w:tcPr>
          <w:p w14:paraId="555EA143"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健康状態</w:t>
            </w:r>
          </w:p>
        </w:tc>
        <w:tc>
          <w:tcPr>
            <w:tcW w:w="419" w:type="dxa"/>
          </w:tcPr>
          <w:p w14:paraId="2A5D6261"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5B93F150"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559D6E3E"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139B14BF"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3F779D28"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6AD4E31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0418E83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A91270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D92EEFE"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48E749A2"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C00B10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193557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C41C769"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428BEE9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D4E1DA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8D586D6"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02A2856E"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2FE57D97"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4F0EE93F" w14:textId="77777777" w:rsidTr="005367A1">
        <w:trPr>
          <w:trHeight w:val="334"/>
        </w:trPr>
        <w:tc>
          <w:tcPr>
            <w:tcW w:w="907" w:type="dxa"/>
            <w:vMerge/>
            <w:vAlign w:val="center"/>
          </w:tcPr>
          <w:p w14:paraId="05F573F9"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346ECE61"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着衣は清潔か</w:t>
            </w:r>
          </w:p>
        </w:tc>
        <w:tc>
          <w:tcPr>
            <w:tcW w:w="419" w:type="dxa"/>
          </w:tcPr>
          <w:p w14:paraId="19F03E8D"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309C5C7F"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79955398"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70B4D7CA"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64C75E09"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4F6F70A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0140F03D"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34D118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EA638D1"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9DE87ED"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91150B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851AAA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00CE1C0"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93D39B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CDD3AA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E206346"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6B8D5443"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27E67478"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4FB36E07" w14:textId="77777777" w:rsidTr="005367A1">
        <w:trPr>
          <w:trHeight w:val="334"/>
        </w:trPr>
        <w:tc>
          <w:tcPr>
            <w:tcW w:w="907" w:type="dxa"/>
            <w:vMerge/>
            <w:vAlign w:val="center"/>
          </w:tcPr>
          <w:p w14:paraId="0A1704EF"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3024FFA5"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販売時の手などは清潔か</w:t>
            </w:r>
          </w:p>
        </w:tc>
        <w:tc>
          <w:tcPr>
            <w:tcW w:w="419" w:type="dxa"/>
          </w:tcPr>
          <w:p w14:paraId="167026F9"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6793E39D"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2F8FF0FA"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401C72B9"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1E69FD20"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632066E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6D18812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020DD0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7CC90F0"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2DE12BE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25DA87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E14A08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85EC624"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6E412E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6B691E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508C854"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3CF9FDD5"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5D8B9A83"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77318D16" w14:textId="77777777" w:rsidTr="005367A1">
        <w:trPr>
          <w:trHeight w:val="334"/>
        </w:trPr>
        <w:tc>
          <w:tcPr>
            <w:tcW w:w="907" w:type="dxa"/>
            <w:vMerge w:val="restart"/>
            <w:vAlign w:val="center"/>
          </w:tcPr>
          <w:p w14:paraId="3190E599"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商品、資材の受入れ時の衛生管理</w:t>
            </w:r>
          </w:p>
        </w:tc>
        <w:tc>
          <w:tcPr>
            <w:tcW w:w="3353" w:type="dxa"/>
            <w:vAlign w:val="center"/>
          </w:tcPr>
          <w:p w14:paraId="1EC4FD5E"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商品、資材の内容、状況確認</w:t>
            </w:r>
          </w:p>
        </w:tc>
        <w:tc>
          <w:tcPr>
            <w:tcW w:w="419" w:type="dxa"/>
          </w:tcPr>
          <w:p w14:paraId="0638D060"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4C9EA274"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7CCB2317"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180E193A"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6FEA80E3"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125F74D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7312E11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651AF3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6BB504E"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0B04A83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CB509F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84CEC8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A19D02E"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6B543AD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9624AE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AE08969"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430466E6"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1AEC52CF"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064B90FF" w14:textId="77777777" w:rsidTr="005367A1">
        <w:trPr>
          <w:trHeight w:val="334"/>
        </w:trPr>
        <w:tc>
          <w:tcPr>
            <w:tcW w:w="907" w:type="dxa"/>
            <w:vMerge/>
            <w:vAlign w:val="center"/>
          </w:tcPr>
          <w:p w14:paraId="42FE868B"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397C5E95"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商品の表示の確認</w:t>
            </w:r>
          </w:p>
        </w:tc>
        <w:tc>
          <w:tcPr>
            <w:tcW w:w="419" w:type="dxa"/>
          </w:tcPr>
          <w:p w14:paraId="73455D08"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470EF31E"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23919F71"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249E67DA"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6C02D9B4"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4466C17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vAlign w:val="center"/>
          </w:tcPr>
          <w:p w14:paraId="3519658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A58975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3B33116"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2C6EE738"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5A91B1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3815A0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468D256"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4459DB6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642ADB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70E771C"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50FC20CC"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738311B7"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466E44A8" w14:textId="77777777" w:rsidTr="005367A1">
        <w:trPr>
          <w:trHeight w:val="334"/>
        </w:trPr>
        <w:tc>
          <w:tcPr>
            <w:tcW w:w="907" w:type="dxa"/>
            <w:vMerge/>
            <w:vAlign w:val="center"/>
          </w:tcPr>
          <w:p w14:paraId="1C062F53"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34524ED5"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商品、資材の陳列、保管状況</w:t>
            </w:r>
          </w:p>
        </w:tc>
        <w:tc>
          <w:tcPr>
            <w:tcW w:w="419" w:type="dxa"/>
          </w:tcPr>
          <w:p w14:paraId="54A70663"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26ACE8F8"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5272463D"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04FD6B54"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090B2ED7"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0D109FD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1D185C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E05E86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3B096D8"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897D2E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383D50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390E602"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8D49A7D"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F379D5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39C6DC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32C03DF"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3A9D4BAB"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3F6CA7CD"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0C811A08" w14:textId="77777777" w:rsidTr="005367A1">
        <w:trPr>
          <w:trHeight w:val="334"/>
        </w:trPr>
        <w:tc>
          <w:tcPr>
            <w:tcW w:w="907" w:type="dxa"/>
            <w:vMerge w:val="restart"/>
            <w:vAlign w:val="center"/>
          </w:tcPr>
          <w:p w14:paraId="0F4CAB10"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販売時の衛生管理</w:t>
            </w:r>
          </w:p>
        </w:tc>
        <w:tc>
          <w:tcPr>
            <w:tcW w:w="3353" w:type="dxa"/>
            <w:vAlign w:val="center"/>
          </w:tcPr>
          <w:p w14:paraId="0B4B49FA"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製品に問題がないか視覚等により確認</w:t>
            </w:r>
          </w:p>
        </w:tc>
        <w:tc>
          <w:tcPr>
            <w:tcW w:w="419" w:type="dxa"/>
          </w:tcPr>
          <w:p w14:paraId="6261A208"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5691FF2C"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39F714E6"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56E99432"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59E7176E"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117ACBED"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EEE0B5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D35733F"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693410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A31ACC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EBE8AA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EDA67F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BD317CB"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C448EE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D2B0AB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745C273"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7A419EAC"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42713813"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447B741C" w14:textId="77777777" w:rsidTr="005367A1">
        <w:trPr>
          <w:trHeight w:val="334"/>
        </w:trPr>
        <w:tc>
          <w:tcPr>
            <w:tcW w:w="907" w:type="dxa"/>
            <w:vMerge/>
          </w:tcPr>
          <w:p w14:paraId="4FD05250"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05F2A3C1"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商品の表示及び消費・賞味期限の確認</w:t>
            </w:r>
          </w:p>
        </w:tc>
        <w:tc>
          <w:tcPr>
            <w:tcW w:w="419" w:type="dxa"/>
          </w:tcPr>
          <w:p w14:paraId="4880CAAD"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0FEC2518"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7157BFD0"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4E66944F"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50547D61"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545AD48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B98BE53"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DCA4A38"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48E3EE8"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601007C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207FBD1"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754718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D94BB90"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3DEC438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BE75F12"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63704E3"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67C36003"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4D475457"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784C0219" w14:textId="77777777" w:rsidTr="005367A1">
        <w:tc>
          <w:tcPr>
            <w:tcW w:w="907" w:type="dxa"/>
            <w:vMerge/>
          </w:tcPr>
          <w:p w14:paraId="4F221C3B"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6AA1D6E7"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無包装製品は、直接手で触れることを避け、適切な器具を使用</w:t>
            </w:r>
          </w:p>
        </w:tc>
        <w:tc>
          <w:tcPr>
            <w:tcW w:w="419" w:type="dxa"/>
          </w:tcPr>
          <w:p w14:paraId="5DBE4318"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6720CE20"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70909CBB"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76D99C7B"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1554FFEA"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78EA76C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5DB375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5E6BB1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0FA3CA2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98E21F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CBAC41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402B19B"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66440C8"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1F15F85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8E530F2"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B9379BE"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63B27950"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50E4E5AD"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3CF148D6" w14:textId="77777777" w:rsidTr="005367A1">
        <w:tc>
          <w:tcPr>
            <w:tcW w:w="907" w:type="dxa"/>
            <w:vMerge/>
          </w:tcPr>
          <w:p w14:paraId="16F97AA3"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7BE274EF" w14:textId="77777777" w:rsidR="00840565" w:rsidRPr="00EC6723" w:rsidRDefault="00840565" w:rsidP="00253382">
            <w:pPr>
              <w:spacing w:line="26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製品に直接触れる使用器具は、常に衛生状態を確認し、必要に応じ交換、洗浄</w:t>
            </w:r>
          </w:p>
        </w:tc>
        <w:tc>
          <w:tcPr>
            <w:tcW w:w="419" w:type="dxa"/>
          </w:tcPr>
          <w:p w14:paraId="39ACFE18"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3C9CAF91"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62082723"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6DD26545"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3B83F610"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5083902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23E789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1A62BA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EE6635E"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77EC69E"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5968174"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69F101C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5DDD0EF2"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04933ED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FDEB1A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3D51E43A"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09AD6462"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5BF0B8E0" w14:textId="77777777" w:rsidR="00840565" w:rsidRPr="00EC6723" w:rsidRDefault="00840565" w:rsidP="005367A1">
            <w:pPr>
              <w:spacing w:line="300" w:lineRule="exact"/>
              <w:rPr>
                <w:rFonts w:asciiTheme="majorEastAsia" w:eastAsiaTheme="majorEastAsia" w:hAnsiTheme="majorEastAsia"/>
                <w:sz w:val="18"/>
                <w:szCs w:val="18"/>
              </w:rPr>
            </w:pPr>
          </w:p>
        </w:tc>
      </w:tr>
      <w:tr w:rsidR="00840565" w:rsidRPr="00EC6723" w14:paraId="0C412AF4" w14:textId="77777777" w:rsidTr="005367A1">
        <w:tc>
          <w:tcPr>
            <w:tcW w:w="907" w:type="dxa"/>
            <w:vMerge/>
          </w:tcPr>
          <w:p w14:paraId="0F83FCF5" w14:textId="77777777" w:rsidR="00840565" w:rsidRPr="00EC6723" w:rsidRDefault="00840565" w:rsidP="00253382">
            <w:pPr>
              <w:spacing w:line="260" w:lineRule="exact"/>
              <w:rPr>
                <w:rFonts w:asciiTheme="majorEastAsia" w:eastAsiaTheme="majorEastAsia" w:hAnsiTheme="majorEastAsia"/>
                <w:sz w:val="18"/>
                <w:szCs w:val="18"/>
              </w:rPr>
            </w:pPr>
          </w:p>
        </w:tc>
        <w:tc>
          <w:tcPr>
            <w:tcW w:w="3353" w:type="dxa"/>
            <w:vAlign w:val="center"/>
          </w:tcPr>
          <w:p w14:paraId="558BF3DB" w14:textId="77777777" w:rsidR="00840565" w:rsidRPr="00EC6723" w:rsidRDefault="00840565" w:rsidP="00253382">
            <w:pPr>
              <w:spacing w:line="280" w:lineRule="exact"/>
              <w:rPr>
                <w:rFonts w:asciiTheme="majorEastAsia" w:eastAsiaTheme="majorEastAsia" w:hAnsiTheme="majorEastAsia"/>
                <w:sz w:val="18"/>
                <w:szCs w:val="18"/>
              </w:rPr>
            </w:pPr>
            <w:r w:rsidRPr="00EC6723">
              <w:rPr>
                <w:rFonts w:asciiTheme="majorEastAsia" w:eastAsiaTheme="majorEastAsia" w:hAnsiTheme="majorEastAsia" w:hint="eastAsia"/>
                <w:sz w:val="18"/>
                <w:szCs w:val="18"/>
              </w:rPr>
              <w:t>要冷蔵品の販売に際し、適切な保冷措置を行う</w:t>
            </w:r>
          </w:p>
        </w:tc>
        <w:tc>
          <w:tcPr>
            <w:tcW w:w="419" w:type="dxa"/>
          </w:tcPr>
          <w:p w14:paraId="751702E1" w14:textId="77777777" w:rsidR="00840565" w:rsidRPr="00EC6723" w:rsidRDefault="00840565" w:rsidP="005367A1">
            <w:pPr>
              <w:spacing w:line="300" w:lineRule="exact"/>
              <w:rPr>
                <w:rFonts w:asciiTheme="majorEastAsia" w:eastAsiaTheme="majorEastAsia" w:hAnsiTheme="majorEastAsia"/>
              </w:rPr>
            </w:pPr>
          </w:p>
        </w:tc>
        <w:tc>
          <w:tcPr>
            <w:tcW w:w="419" w:type="dxa"/>
          </w:tcPr>
          <w:p w14:paraId="0ED66847" w14:textId="77777777" w:rsidR="00840565" w:rsidRPr="00EC6723" w:rsidRDefault="00840565" w:rsidP="005367A1">
            <w:pPr>
              <w:spacing w:line="300" w:lineRule="exact"/>
              <w:rPr>
                <w:rFonts w:asciiTheme="majorEastAsia" w:eastAsiaTheme="majorEastAsia" w:hAnsiTheme="majorEastAsia"/>
              </w:rPr>
            </w:pPr>
          </w:p>
        </w:tc>
        <w:tc>
          <w:tcPr>
            <w:tcW w:w="420" w:type="dxa"/>
          </w:tcPr>
          <w:p w14:paraId="526B2D0E" w14:textId="77777777" w:rsidR="00840565" w:rsidRPr="00EC6723" w:rsidRDefault="00840565" w:rsidP="005367A1">
            <w:pPr>
              <w:spacing w:line="300" w:lineRule="exact"/>
              <w:rPr>
                <w:rFonts w:asciiTheme="majorEastAsia" w:eastAsiaTheme="majorEastAsia" w:hAnsiTheme="majorEastAsia"/>
              </w:rPr>
            </w:pPr>
          </w:p>
        </w:tc>
        <w:tc>
          <w:tcPr>
            <w:tcW w:w="452" w:type="dxa"/>
          </w:tcPr>
          <w:p w14:paraId="74AC53F0" w14:textId="77777777" w:rsidR="00840565" w:rsidRPr="00EC6723" w:rsidRDefault="00840565" w:rsidP="005367A1">
            <w:pPr>
              <w:spacing w:line="300" w:lineRule="exact"/>
              <w:rPr>
                <w:rFonts w:asciiTheme="majorEastAsia" w:eastAsiaTheme="majorEastAsia" w:hAnsiTheme="majorEastAsia"/>
              </w:rPr>
            </w:pPr>
          </w:p>
        </w:tc>
        <w:tc>
          <w:tcPr>
            <w:tcW w:w="423" w:type="dxa"/>
          </w:tcPr>
          <w:p w14:paraId="121D26EF" w14:textId="77777777" w:rsidR="00840565" w:rsidRPr="00EC6723" w:rsidRDefault="00840565" w:rsidP="005367A1">
            <w:pPr>
              <w:spacing w:line="300" w:lineRule="exact"/>
              <w:rPr>
                <w:rFonts w:asciiTheme="majorEastAsia" w:eastAsiaTheme="majorEastAsia" w:hAnsiTheme="majorEastAsia"/>
              </w:rPr>
            </w:pPr>
          </w:p>
        </w:tc>
        <w:tc>
          <w:tcPr>
            <w:tcW w:w="424" w:type="dxa"/>
          </w:tcPr>
          <w:p w14:paraId="036B6556"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4A1B44CC"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32B1490"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6C0929B"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54C52A49"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AF4149A"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70C728DD"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377AD15" w14:textId="77777777" w:rsidR="00840565" w:rsidRPr="00EC6723" w:rsidRDefault="00840565" w:rsidP="005367A1">
            <w:pPr>
              <w:spacing w:line="300" w:lineRule="exact"/>
              <w:rPr>
                <w:rFonts w:asciiTheme="majorEastAsia" w:eastAsiaTheme="majorEastAsia" w:hAnsiTheme="majorEastAsia"/>
                <w:sz w:val="18"/>
                <w:szCs w:val="18"/>
              </w:rPr>
            </w:pPr>
          </w:p>
        </w:tc>
        <w:tc>
          <w:tcPr>
            <w:tcW w:w="424" w:type="dxa"/>
          </w:tcPr>
          <w:p w14:paraId="4137CFC7"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152AD445" w14:textId="77777777" w:rsidR="00840565" w:rsidRPr="00EC6723" w:rsidRDefault="00840565" w:rsidP="005367A1">
            <w:pPr>
              <w:spacing w:line="300" w:lineRule="exact"/>
              <w:rPr>
                <w:rFonts w:asciiTheme="majorEastAsia" w:eastAsiaTheme="majorEastAsia" w:hAnsiTheme="majorEastAsia"/>
                <w:sz w:val="18"/>
                <w:szCs w:val="18"/>
              </w:rPr>
            </w:pPr>
          </w:p>
        </w:tc>
        <w:tc>
          <w:tcPr>
            <w:tcW w:w="423" w:type="dxa"/>
          </w:tcPr>
          <w:p w14:paraId="271E1FC7" w14:textId="77777777" w:rsidR="00840565" w:rsidRPr="00EC6723" w:rsidRDefault="00840565" w:rsidP="005367A1">
            <w:pPr>
              <w:spacing w:line="300" w:lineRule="exact"/>
              <w:rPr>
                <w:rFonts w:asciiTheme="majorEastAsia" w:eastAsiaTheme="majorEastAsia" w:hAnsiTheme="majorEastAsia"/>
                <w:sz w:val="18"/>
                <w:szCs w:val="18"/>
              </w:rPr>
            </w:pPr>
          </w:p>
        </w:tc>
        <w:tc>
          <w:tcPr>
            <w:tcW w:w="3140" w:type="dxa"/>
            <w:vMerge/>
          </w:tcPr>
          <w:p w14:paraId="49B5DE6C" w14:textId="77777777" w:rsidR="00840565" w:rsidRPr="00EC6723" w:rsidRDefault="00840565" w:rsidP="005367A1">
            <w:pPr>
              <w:spacing w:line="300" w:lineRule="exact"/>
              <w:rPr>
                <w:rFonts w:asciiTheme="majorEastAsia" w:eastAsiaTheme="majorEastAsia" w:hAnsiTheme="majorEastAsia"/>
                <w:sz w:val="18"/>
                <w:szCs w:val="18"/>
              </w:rPr>
            </w:pPr>
          </w:p>
        </w:tc>
        <w:tc>
          <w:tcPr>
            <w:tcW w:w="803" w:type="dxa"/>
            <w:vMerge/>
          </w:tcPr>
          <w:p w14:paraId="6122B9DD" w14:textId="77777777" w:rsidR="00840565" w:rsidRPr="00EC6723" w:rsidRDefault="00840565" w:rsidP="005367A1">
            <w:pPr>
              <w:spacing w:line="300" w:lineRule="exact"/>
              <w:rPr>
                <w:rFonts w:asciiTheme="majorEastAsia" w:eastAsiaTheme="majorEastAsia" w:hAnsiTheme="majorEastAsia"/>
                <w:sz w:val="18"/>
                <w:szCs w:val="18"/>
              </w:rPr>
            </w:pPr>
          </w:p>
        </w:tc>
      </w:tr>
    </w:tbl>
    <w:p w14:paraId="3B199A0C" w14:textId="77777777" w:rsidR="00840565" w:rsidRPr="00EC6723" w:rsidRDefault="00840565" w:rsidP="00840565">
      <w:pPr>
        <w:spacing w:line="280" w:lineRule="exact"/>
        <w:rPr>
          <w:rFonts w:asciiTheme="majorEastAsia" w:eastAsiaTheme="majorEastAsia" w:hAnsiTheme="majorEastAsia" w:cs="Times New Roman"/>
          <w:kern w:val="2"/>
          <w:sz w:val="21"/>
          <w:szCs w:val="22"/>
        </w:rPr>
      </w:pPr>
      <w:r w:rsidRPr="00EC6723">
        <w:rPr>
          <w:rFonts w:asciiTheme="majorEastAsia" w:eastAsiaTheme="majorEastAsia" w:hAnsiTheme="majorEastAsia" w:cs="Times New Roman" w:hint="eastAsia"/>
          <w:kern w:val="2"/>
          <w:sz w:val="21"/>
          <w:szCs w:val="22"/>
        </w:rPr>
        <w:t>なお、責任者と担当者が同一の場合には、担当者欄への氏名の記入は不要です。</w:t>
      </w:r>
    </w:p>
    <w:p w14:paraId="60379C2B" w14:textId="77777777" w:rsidR="00D6567D" w:rsidRPr="00EC6723" w:rsidRDefault="00840565" w:rsidP="00253382">
      <w:pPr>
        <w:spacing w:beforeLines="20" w:before="66"/>
        <w:jc w:val="left"/>
        <w:rPr>
          <w:rFonts w:asciiTheme="majorEastAsia" w:eastAsiaTheme="majorEastAsia" w:hAnsiTheme="majorEastAsia" w:cs="Times New Roman"/>
          <w:sz w:val="21"/>
          <w:szCs w:val="21"/>
        </w:rPr>
      </w:pPr>
      <w:r w:rsidRPr="00EC6723">
        <w:rPr>
          <w:rFonts w:asciiTheme="majorEastAsia" w:eastAsiaTheme="majorEastAsia" w:hAnsiTheme="majorEastAsia" w:cs="Times New Roman" w:hint="eastAsia"/>
          <w:sz w:val="21"/>
          <w:szCs w:val="21"/>
        </w:rPr>
        <w:t>（注）販売店舗が複数ある場合には、店舗ごとに作成します。</w:t>
      </w:r>
    </w:p>
    <w:sectPr w:rsidR="00D6567D" w:rsidRPr="00EC6723"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D851" w14:textId="77777777" w:rsidR="004B54C6" w:rsidRDefault="004B54C6" w:rsidP="00A02BFD">
      <w:r>
        <w:separator/>
      </w:r>
    </w:p>
  </w:endnote>
  <w:endnote w:type="continuationSeparator" w:id="0">
    <w:p w14:paraId="5780509F" w14:textId="77777777" w:rsidR="004B54C6" w:rsidRDefault="004B54C6"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957222"/>
      <w:docPartObj>
        <w:docPartGallery w:val="Page Numbers (Bottom of Page)"/>
        <w:docPartUnique/>
      </w:docPartObj>
    </w:sdtPr>
    <w:sdtEndPr/>
    <w:sdtContent>
      <w:p w14:paraId="220E8D0B" w14:textId="77777777" w:rsidR="00B345FC" w:rsidRDefault="00B345FC">
        <w:pPr>
          <w:pStyle w:val="a8"/>
          <w:jc w:val="center"/>
        </w:pPr>
        <w:r>
          <w:fldChar w:fldCharType="begin"/>
        </w:r>
        <w:r>
          <w:instrText>PAGE   \* MERGEFORMAT</w:instrText>
        </w:r>
        <w:r>
          <w:fldChar w:fldCharType="separate"/>
        </w:r>
        <w:r w:rsidR="00FF4A22" w:rsidRPr="00FF4A22">
          <w:rPr>
            <w:noProof/>
            <w:lang w:val="ja-JP"/>
          </w:rPr>
          <w:t>1</w:t>
        </w:r>
        <w:r>
          <w:fldChar w:fldCharType="end"/>
        </w:r>
      </w:p>
    </w:sdtContent>
  </w:sdt>
  <w:p w14:paraId="2345AE0C" w14:textId="77777777" w:rsidR="00B345FC" w:rsidRDefault="00B34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7892" w14:textId="77777777" w:rsidR="004B54C6" w:rsidRDefault="004B54C6" w:rsidP="00A02BFD">
      <w:r>
        <w:separator/>
      </w:r>
    </w:p>
  </w:footnote>
  <w:footnote w:type="continuationSeparator" w:id="0">
    <w:p w14:paraId="44949AF8" w14:textId="77777777" w:rsidR="004B54C6" w:rsidRDefault="004B54C6"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1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0F2197"/>
    <w:rsid w:val="0013626F"/>
    <w:rsid w:val="001517CC"/>
    <w:rsid w:val="00167F33"/>
    <w:rsid w:val="00170E9B"/>
    <w:rsid w:val="00171697"/>
    <w:rsid w:val="00186735"/>
    <w:rsid w:val="001A3080"/>
    <w:rsid w:val="001C5C6D"/>
    <w:rsid w:val="001D4C46"/>
    <w:rsid w:val="001F34D5"/>
    <w:rsid w:val="00244536"/>
    <w:rsid w:val="00253382"/>
    <w:rsid w:val="00257B3F"/>
    <w:rsid w:val="0026144E"/>
    <w:rsid w:val="00297D75"/>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B54C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27BD7"/>
    <w:rsid w:val="00C345C6"/>
    <w:rsid w:val="00C35975"/>
    <w:rsid w:val="00C524A2"/>
    <w:rsid w:val="00C535B6"/>
    <w:rsid w:val="00C6066C"/>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C6723"/>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E0A99"/>
  <w15:docId w15:val="{936E230A-D419-449D-8CC2-F00B8AC0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C4E7-3E1A-497D-ACE5-45C2D1AD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喜多　哲也</cp:lastModifiedBy>
  <cp:revision>7</cp:revision>
  <dcterms:created xsi:type="dcterms:W3CDTF">2023-06-01T01:14:00Z</dcterms:created>
  <dcterms:modified xsi:type="dcterms:W3CDTF">2024-06-19T23:46:00Z</dcterms:modified>
</cp:coreProperties>
</file>