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DDEE" w14:textId="00F456FA" w:rsidR="00880D27" w:rsidRDefault="00880D27" w:rsidP="00880D27">
      <w:pPr>
        <w:overflowPunct w:val="0"/>
        <w:jc w:val="left"/>
        <w:textAlignment w:val="baseline"/>
        <w:rPr>
          <w:rFonts w:hAnsi="ＭＳ 明朝" w:cs="ＭＳ 明朝"/>
          <w:color w:val="000000"/>
          <w:kern w:val="0"/>
          <w:sz w:val="21"/>
          <w:szCs w:val="21"/>
        </w:rPr>
      </w:pPr>
      <w:r w:rsidRPr="005847D9">
        <w:rPr>
          <w:rFonts w:hAnsi="ＭＳ 明朝" w:cs="ＭＳ 明朝" w:hint="eastAsia"/>
          <w:color w:val="000000"/>
          <w:kern w:val="0"/>
          <w:sz w:val="21"/>
          <w:szCs w:val="21"/>
        </w:rPr>
        <w:t>第</w:t>
      </w:r>
      <w:r w:rsidR="008765D1" w:rsidRPr="002F2602">
        <w:rPr>
          <w:rFonts w:hAnsi="ＭＳ 明朝" w:cs="ＭＳ 明朝" w:hint="eastAsia"/>
          <w:color w:val="000000"/>
          <w:kern w:val="0"/>
          <w:sz w:val="21"/>
          <w:szCs w:val="21"/>
        </w:rPr>
        <w:t>２</w:t>
      </w:r>
      <w:r w:rsidRPr="002F2602">
        <w:rPr>
          <w:rFonts w:hAnsi="ＭＳ 明朝" w:cs="ＭＳ 明朝" w:hint="eastAsia"/>
          <w:color w:val="000000"/>
          <w:kern w:val="0"/>
          <w:sz w:val="21"/>
          <w:szCs w:val="21"/>
        </w:rPr>
        <w:t>号</w:t>
      </w:r>
      <w:r w:rsidRPr="005847D9">
        <w:rPr>
          <w:rFonts w:hAnsi="ＭＳ 明朝" w:cs="ＭＳ 明朝" w:hint="eastAsia"/>
          <w:color w:val="000000"/>
          <w:kern w:val="0"/>
          <w:sz w:val="21"/>
          <w:szCs w:val="21"/>
        </w:rPr>
        <w:t>様式（第</w:t>
      </w:r>
      <w:r w:rsidR="008765D1" w:rsidRPr="005847D9">
        <w:rPr>
          <w:rFonts w:hAnsi="ＭＳ 明朝" w:cs="ＭＳ 明朝" w:hint="eastAsia"/>
          <w:color w:val="000000"/>
          <w:kern w:val="0"/>
          <w:sz w:val="21"/>
          <w:szCs w:val="21"/>
        </w:rPr>
        <w:t>５</w:t>
      </w:r>
      <w:r w:rsidRPr="005847D9">
        <w:rPr>
          <w:rFonts w:hAnsi="ＭＳ 明朝" w:cs="ＭＳ 明朝" w:hint="eastAsia"/>
          <w:color w:val="000000"/>
          <w:kern w:val="0"/>
          <w:sz w:val="21"/>
          <w:szCs w:val="21"/>
        </w:rPr>
        <w:t>条関係）</w:t>
      </w:r>
    </w:p>
    <w:p w14:paraId="38B955F0" w14:textId="3922BCF8" w:rsidR="00E414ED" w:rsidRDefault="00E414ED" w:rsidP="00880D27">
      <w:pPr>
        <w:overflowPunct w:val="0"/>
        <w:jc w:val="left"/>
        <w:textAlignment w:val="baseline"/>
        <w:rPr>
          <w:rFonts w:hAnsi="ＭＳ 明朝" w:cs="ＭＳ 明朝"/>
          <w:color w:val="000000"/>
          <w:kern w:val="0"/>
          <w:sz w:val="21"/>
          <w:szCs w:val="21"/>
        </w:rPr>
      </w:pPr>
    </w:p>
    <w:p w14:paraId="04B840CD" w14:textId="2B9AAF9F" w:rsidR="00E414ED" w:rsidRDefault="00E414ED" w:rsidP="00880D27">
      <w:pPr>
        <w:overflowPunct w:val="0"/>
        <w:jc w:val="left"/>
        <w:textAlignment w:val="baseline"/>
        <w:rPr>
          <w:rFonts w:hAnsi="ＭＳ 明朝" w:cs="ＭＳ 明朝"/>
          <w:color w:val="000000"/>
          <w:kern w:val="0"/>
          <w:sz w:val="21"/>
          <w:szCs w:val="21"/>
        </w:rPr>
      </w:pPr>
    </w:p>
    <w:p w14:paraId="6850349C" w14:textId="77777777" w:rsidR="00E414ED" w:rsidRPr="00A6333E" w:rsidRDefault="00E414ED" w:rsidP="00880D27">
      <w:pPr>
        <w:overflowPunct w:val="0"/>
        <w:jc w:val="left"/>
        <w:textAlignment w:val="baseline"/>
        <w:rPr>
          <w:rFonts w:hAnsi="ＭＳ 明朝" w:cs="ＭＳ 明朝"/>
          <w:kern w:val="0"/>
          <w:sz w:val="21"/>
          <w:szCs w:val="21"/>
        </w:rPr>
      </w:pPr>
    </w:p>
    <w:p w14:paraId="0D2A8D33" w14:textId="681AFAC3" w:rsidR="0016707E" w:rsidRPr="00623610" w:rsidRDefault="0016707E" w:rsidP="0016707E">
      <w:pPr>
        <w:jc w:val="center"/>
        <w:rPr>
          <w:sz w:val="28"/>
          <w:szCs w:val="28"/>
        </w:rPr>
      </w:pPr>
      <w:r w:rsidRPr="00623610">
        <w:rPr>
          <w:sz w:val="28"/>
          <w:szCs w:val="28"/>
        </w:rPr>
        <w:t>誓</w:t>
      </w:r>
      <w:r w:rsidR="0059282C">
        <w:rPr>
          <w:rFonts w:hint="eastAsia"/>
          <w:sz w:val="28"/>
          <w:szCs w:val="28"/>
        </w:rPr>
        <w:t xml:space="preserve">　</w:t>
      </w:r>
      <w:r w:rsidRPr="00623610">
        <w:rPr>
          <w:sz w:val="28"/>
          <w:szCs w:val="28"/>
        </w:rPr>
        <w:t>約</w:t>
      </w:r>
      <w:r w:rsidR="0059282C">
        <w:rPr>
          <w:rFonts w:hint="eastAsia"/>
          <w:sz w:val="28"/>
          <w:szCs w:val="28"/>
        </w:rPr>
        <w:t xml:space="preserve">　</w:t>
      </w:r>
      <w:r w:rsidRPr="00623610">
        <w:rPr>
          <w:sz w:val="28"/>
          <w:szCs w:val="28"/>
        </w:rPr>
        <w:t>書</w:t>
      </w:r>
    </w:p>
    <w:p w14:paraId="347795CD" w14:textId="77777777" w:rsidR="0016707E" w:rsidRDefault="0016707E" w:rsidP="0016707E"/>
    <w:p w14:paraId="6ABA9CC2" w14:textId="23A3C696" w:rsidR="0016707E" w:rsidRDefault="0016707E" w:rsidP="0016707E">
      <w:r w:rsidRPr="00F91A78">
        <w:rPr>
          <w:szCs w:val="18"/>
        </w:rPr>
        <w:t>奈良県</w:t>
      </w:r>
      <w:r>
        <w:rPr>
          <w:szCs w:val="18"/>
        </w:rPr>
        <w:t>中小企業</w:t>
      </w:r>
      <w:r w:rsidR="003B1514">
        <w:rPr>
          <w:rFonts w:hint="eastAsia"/>
          <w:szCs w:val="18"/>
        </w:rPr>
        <w:t>生産性向上支援</w:t>
      </w:r>
      <w:r w:rsidRPr="0016707E">
        <w:rPr>
          <w:szCs w:val="18"/>
        </w:rPr>
        <w:t>補助金</w:t>
      </w:r>
      <w:r>
        <w:t>に関して、次のとおり誓約します。</w:t>
      </w:r>
    </w:p>
    <w:p w14:paraId="141C9CAA" w14:textId="77777777" w:rsidR="0016707E" w:rsidRDefault="0016707E" w:rsidP="0016707E"/>
    <w:p w14:paraId="6CB9867B" w14:textId="77777777" w:rsidR="00AC479B" w:rsidRDefault="00AC479B" w:rsidP="0016707E"/>
    <w:p w14:paraId="28B2E599" w14:textId="69368C84" w:rsidR="0016707E" w:rsidRPr="00F719C1" w:rsidRDefault="00CF5EF2" w:rsidP="0016707E">
      <w:r w:rsidRPr="00F719C1">
        <w:rPr>
          <w:rFonts w:hint="eastAsia"/>
        </w:rPr>
        <w:t>届出</w:t>
      </w:r>
      <w:r w:rsidR="0016707E" w:rsidRPr="00F719C1">
        <w:rPr>
          <w:rFonts w:hint="eastAsia"/>
        </w:rPr>
        <w:t>者は、次の各号を全て満たしております。</w:t>
      </w:r>
    </w:p>
    <w:p w14:paraId="721EEF21" w14:textId="77777777" w:rsidR="0016707E" w:rsidRPr="00F719C1" w:rsidRDefault="0016707E" w:rsidP="00167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719C1" w:rsidRPr="00F719C1" w14:paraId="5C02F191" w14:textId="77777777" w:rsidTr="0016707E">
        <w:trPr>
          <w:trHeight w:val="5225"/>
        </w:trPr>
        <w:tc>
          <w:tcPr>
            <w:tcW w:w="9610" w:type="dxa"/>
            <w:shd w:val="clear" w:color="auto" w:fill="auto"/>
          </w:tcPr>
          <w:p w14:paraId="27C8A8F2" w14:textId="77777777" w:rsidR="0016707E" w:rsidRPr="00F719C1" w:rsidRDefault="0016707E" w:rsidP="003540F3">
            <w:pPr>
              <w:spacing w:line="276" w:lineRule="auto"/>
              <w:rPr>
                <w:rFonts w:hAnsi="ＭＳ 明朝"/>
              </w:rPr>
            </w:pPr>
          </w:p>
          <w:p w14:paraId="58060B61" w14:textId="4B467115" w:rsidR="0016707E" w:rsidRPr="00F719C1" w:rsidRDefault="0016707E" w:rsidP="003540F3">
            <w:pPr>
              <w:spacing w:line="276" w:lineRule="auto"/>
              <w:rPr>
                <w:rFonts w:hAnsi="ＭＳ 明朝"/>
                <w:sz w:val="20"/>
                <w:szCs w:val="16"/>
              </w:rPr>
            </w:pPr>
            <w:r w:rsidRPr="00F719C1">
              <w:rPr>
                <w:rFonts w:hAnsi="ＭＳ 明朝" w:hint="eastAsia"/>
              </w:rPr>
              <w:t xml:space="preserve">(1)　</w:t>
            </w:r>
            <w:r w:rsidRPr="00F719C1">
              <w:t>奈良県内に事業</w:t>
            </w:r>
            <w:r w:rsidR="003B1514">
              <w:rPr>
                <w:rFonts w:hint="eastAsia"/>
              </w:rPr>
              <w:t>所</w:t>
            </w:r>
            <w:r w:rsidR="002F2602" w:rsidRPr="00F719C1">
              <w:rPr>
                <w:rFonts w:hint="eastAsia"/>
              </w:rPr>
              <w:t>がある</w:t>
            </w:r>
            <w:r w:rsidRPr="00F719C1">
              <w:t>こと。</w:t>
            </w:r>
          </w:p>
          <w:p w14:paraId="7AEF5C4E" w14:textId="1D6BE3C9" w:rsidR="0016707E" w:rsidRPr="00F719C1" w:rsidRDefault="0016707E" w:rsidP="003540F3">
            <w:pPr>
              <w:spacing w:line="276" w:lineRule="auto"/>
              <w:ind w:left="285" w:hangingChars="142" w:hanging="285"/>
              <w:rPr>
                <w:rFonts w:hAnsi="ＭＳ 明朝"/>
              </w:rPr>
            </w:pPr>
            <w:r w:rsidRPr="00F719C1">
              <w:rPr>
                <w:rFonts w:hAnsi="ＭＳ 明朝" w:hint="eastAsia"/>
              </w:rPr>
              <w:t>(</w:t>
            </w:r>
            <w:r w:rsidRPr="00F719C1">
              <w:rPr>
                <w:rFonts w:hAnsi="ＭＳ 明朝"/>
              </w:rPr>
              <w:t xml:space="preserve">2)　</w:t>
            </w:r>
            <w:r w:rsidR="003B1514" w:rsidRPr="00D42E47">
              <w:t>令和</w:t>
            </w:r>
            <w:r w:rsidR="00AC479B">
              <w:rPr>
                <w:rFonts w:hint="eastAsia"/>
              </w:rPr>
              <w:t>7</w:t>
            </w:r>
            <w:r w:rsidR="003B1514" w:rsidRPr="00D42E47">
              <w:t>年</w:t>
            </w:r>
            <w:r w:rsidR="00AC479B">
              <w:rPr>
                <w:rFonts w:hint="eastAsia"/>
              </w:rPr>
              <w:t>1</w:t>
            </w:r>
            <w:r w:rsidR="003B1514" w:rsidRPr="00D42E47">
              <w:t>月</w:t>
            </w:r>
            <w:r w:rsidR="00AC479B">
              <w:rPr>
                <w:rFonts w:hint="eastAsia"/>
              </w:rPr>
              <w:t>31</w:t>
            </w:r>
            <w:r w:rsidR="003B1514" w:rsidRPr="00D42E47">
              <w:t>日までに国補助金の交付決定を受け、省力化製品を導入し、額の確定通知を受けていること。</w:t>
            </w:r>
          </w:p>
          <w:p w14:paraId="4BB514E5" w14:textId="6DA27C73" w:rsidR="0016707E" w:rsidRPr="00F719C1" w:rsidRDefault="0016707E" w:rsidP="003540F3">
            <w:pPr>
              <w:spacing w:line="276" w:lineRule="auto"/>
              <w:rPr>
                <w:rFonts w:hAnsi="ＭＳ 明朝"/>
              </w:rPr>
            </w:pPr>
            <w:r w:rsidRPr="00F719C1">
              <w:rPr>
                <w:rFonts w:hAnsi="ＭＳ 明朝" w:hint="eastAsia"/>
              </w:rPr>
              <w:t>(3)　県税を</w:t>
            </w:r>
            <w:r w:rsidR="002C2631" w:rsidRPr="00F719C1">
              <w:rPr>
                <w:rFonts w:hAnsi="ＭＳ 明朝" w:hint="eastAsia"/>
              </w:rPr>
              <w:t>滞納している者でない</w:t>
            </w:r>
            <w:r w:rsidRPr="00F719C1">
              <w:rPr>
                <w:rFonts w:hAnsi="ＭＳ 明朝" w:hint="eastAsia"/>
              </w:rPr>
              <w:t>こと。</w:t>
            </w:r>
          </w:p>
          <w:p w14:paraId="0A048641" w14:textId="4295DFBD" w:rsidR="0016707E" w:rsidRPr="00F719C1" w:rsidRDefault="0016707E" w:rsidP="0016707E">
            <w:pPr>
              <w:spacing w:line="276" w:lineRule="auto"/>
              <w:rPr>
                <w:rFonts w:hAnsi="ＭＳ 明朝"/>
              </w:rPr>
            </w:pPr>
            <w:r w:rsidRPr="00F719C1">
              <w:rPr>
                <w:rFonts w:hAnsi="ＭＳ 明朝" w:hint="eastAsia"/>
              </w:rPr>
              <w:t>(</w:t>
            </w:r>
            <w:r w:rsidRPr="00F719C1">
              <w:rPr>
                <w:rFonts w:hAnsi="ＭＳ 明朝"/>
              </w:rPr>
              <w:t xml:space="preserve">4)　</w:t>
            </w:r>
            <w:r w:rsidRPr="00F719C1">
              <w:rPr>
                <w:rFonts w:hAnsi="ＭＳ 明朝" w:hint="eastAsia"/>
              </w:rPr>
              <w:t>地方自治法施行令（昭和22年政令第16号）第</w:t>
            </w:r>
            <w:r w:rsidR="0059282C">
              <w:rPr>
                <w:rFonts w:hAnsi="ＭＳ 明朝" w:hint="eastAsia"/>
              </w:rPr>
              <w:t>167</w:t>
            </w:r>
            <w:r w:rsidRPr="00F719C1">
              <w:rPr>
                <w:rFonts w:hAnsi="ＭＳ 明朝" w:hint="eastAsia"/>
              </w:rPr>
              <w:t>条の</w:t>
            </w:r>
            <w:r w:rsidR="0059282C">
              <w:rPr>
                <w:rFonts w:hAnsi="ＭＳ 明朝" w:hint="eastAsia"/>
              </w:rPr>
              <w:t>4</w:t>
            </w:r>
            <w:r w:rsidRPr="00F719C1">
              <w:rPr>
                <w:rFonts w:hAnsi="ＭＳ 明朝" w:hint="eastAsia"/>
              </w:rPr>
              <w:t>の規定に該当する者でないこと。</w:t>
            </w:r>
          </w:p>
          <w:p w14:paraId="7322A1ED" w14:textId="6AC2DAA7" w:rsidR="0016707E" w:rsidRPr="00F719C1" w:rsidRDefault="0016707E" w:rsidP="0016707E">
            <w:pPr>
              <w:spacing w:line="276" w:lineRule="auto"/>
              <w:ind w:left="301" w:hangingChars="150" w:hanging="301"/>
              <w:rPr>
                <w:rFonts w:hAnsi="ＭＳ 明朝"/>
              </w:rPr>
            </w:pPr>
            <w:r w:rsidRPr="00F719C1">
              <w:rPr>
                <w:rFonts w:hAnsi="ＭＳ 明朝" w:hint="eastAsia"/>
              </w:rPr>
              <w:t>(5</w:t>
            </w:r>
            <w:r w:rsidRPr="00F719C1">
              <w:rPr>
                <w:rFonts w:hAnsi="ＭＳ 明朝"/>
              </w:rPr>
              <w:t>)</w:t>
            </w:r>
            <w:r w:rsidRPr="00F719C1">
              <w:rPr>
                <w:rFonts w:hAnsi="ＭＳ 明朝" w:hint="eastAsia"/>
              </w:rPr>
              <w:t xml:space="preserve">　奈良県物品購入等の契約に係る入札参加停止等措置要領による入札参加停止の措置期間中の者でないこと。</w:t>
            </w:r>
          </w:p>
          <w:p w14:paraId="12AAE7AD" w14:textId="6F609522" w:rsidR="0016707E" w:rsidRPr="00F719C1" w:rsidRDefault="0016707E" w:rsidP="003540F3">
            <w:pPr>
              <w:spacing w:line="276" w:lineRule="auto"/>
              <w:ind w:left="301" w:hangingChars="150" w:hanging="301"/>
              <w:rPr>
                <w:rFonts w:hAnsi="ＭＳ 明朝"/>
              </w:rPr>
            </w:pPr>
            <w:r w:rsidRPr="00F719C1">
              <w:rPr>
                <w:rFonts w:hAnsi="ＭＳ 明朝" w:hint="eastAsia"/>
              </w:rPr>
              <w:t>(</w:t>
            </w:r>
            <w:r w:rsidRPr="00F719C1">
              <w:rPr>
                <w:rFonts w:hAnsi="ＭＳ 明朝"/>
              </w:rPr>
              <w:t>6</w:t>
            </w:r>
            <w:r w:rsidRPr="00F719C1">
              <w:rPr>
                <w:rFonts w:hAnsi="ＭＳ 明朝" w:hint="eastAsia"/>
              </w:rPr>
              <w:t>)　会社更生法（平成14年法律第154号）、民事再生法（平成11年法律第225号）等に基づく</w:t>
            </w:r>
            <w:r w:rsidR="002C2631" w:rsidRPr="00F719C1">
              <w:rPr>
                <w:rFonts w:hAnsi="ＭＳ 明朝" w:hint="eastAsia"/>
              </w:rPr>
              <w:t>更</w:t>
            </w:r>
            <w:r w:rsidR="002F2602" w:rsidRPr="00F719C1">
              <w:rPr>
                <w:rFonts w:hAnsi="ＭＳ 明朝" w:hint="eastAsia"/>
              </w:rPr>
              <w:t>生</w:t>
            </w:r>
            <w:r w:rsidRPr="00F719C1">
              <w:rPr>
                <w:rFonts w:hAnsi="ＭＳ 明朝" w:hint="eastAsia"/>
              </w:rPr>
              <w:t>又は</w:t>
            </w:r>
            <w:r w:rsidR="002C2631" w:rsidRPr="00F719C1">
              <w:rPr>
                <w:rFonts w:hAnsi="ＭＳ 明朝" w:hint="eastAsia"/>
              </w:rPr>
              <w:t>再生</w:t>
            </w:r>
            <w:r w:rsidRPr="00F719C1">
              <w:rPr>
                <w:rFonts w:hAnsi="ＭＳ 明朝" w:hint="eastAsia"/>
              </w:rPr>
              <w:t>手続きを行っている者でないこと。</w:t>
            </w:r>
          </w:p>
          <w:p w14:paraId="4186A4F3" w14:textId="661940EC" w:rsidR="0016707E" w:rsidRPr="00F719C1" w:rsidRDefault="0016707E" w:rsidP="003540F3">
            <w:pPr>
              <w:spacing w:line="276" w:lineRule="auto"/>
              <w:ind w:left="301" w:hangingChars="150" w:hanging="301"/>
              <w:rPr>
                <w:rFonts w:hAnsi="ＭＳ 明朝"/>
              </w:rPr>
            </w:pPr>
            <w:r w:rsidRPr="00F719C1">
              <w:rPr>
                <w:rFonts w:hAnsi="ＭＳ 明朝"/>
              </w:rPr>
              <w:t>(7)</w:t>
            </w:r>
            <w:r w:rsidRPr="00F719C1">
              <w:rPr>
                <w:rFonts w:hAnsi="ＭＳ 明朝" w:hint="eastAsia"/>
              </w:rPr>
              <w:t xml:space="preserve">　暴力団員による不当な行為の防止等に関する法律（平成</w:t>
            </w:r>
            <w:r w:rsidR="0059282C">
              <w:rPr>
                <w:rFonts w:hAnsi="ＭＳ 明朝" w:hint="eastAsia"/>
              </w:rPr>
              <w:t>3</w:t>
            </w:r>
            <w:r w:rsidRPr="00F719C1">
              <w:rPr>
                <w:rFonts w:hAnsi="ＭＳ 明朝" w:hint="eastAsia"/>
              </w:rPr>
              <w:t>年法律第77号）第</w:t>
            </w:r>
            <w:r w:rsidR="0059282C">
              <w:rPr>
                <w:rFonts w:hAnsi="ＭＳ 明朝" w:hint="eastAsia"/>
              </w:rPr>
              <w:t>3</w:t>
            </w:r>
            <w:r w:rsidRPr="00F719C1">
              <w:rPr>
                <w:rFonts w:hAnsi="ＭＳ 明朝" w:hint="eastAsia"/>
              </w:rPr>
              <w:t>条又は第</w:t>
            </w:r>
            <w:r w:rsidR="0059282C">
              <w:rPr>
                <w:rFonts w:hAnsi="ＭＳ 明朝" w:hint="eastAsia"/>
              </w:rPr>
              <w:t>4</w:t>
            </w:r>
            <w:r w:rsidRPr="00F719C1">
              <w:rPr>
                <w:rFonts w:hAnsi="ＭＳ 明朝" w:hint="eastAsia"/>
              </w:rPr>
              <w:t>条の規定に基づき都道府県公安委員会が指定した暴力団等の構成員を、役員、代理人、支配人その他の使用人等として使用している者でないこと。</w:t>
            </w:r>
          </w:p>
          <w:p w14:paraId="0152AEA7" w14:textId="50EAE486" w:rsidR="0016707E" w:rsidRPr="00F719C1" w:rsidRDefault="0016707E" w:rsidP="0016707E">
            <w:pPr>
              <w:spacing w:line="276" w:lineRule="auto"/>
              <w:ind w:left="502" w:hangingChars="250" w:hanging="502"/>
              <w:rPr>
                <w:rFonts w:hAnsi="ＭＳ 明朝"/>
              </w:rPr>
            </w:pPr>
            <w:r w:rsidRPr="00F719C1">
              <w:rPr>
                <w:rFonts w:hAnsi="ＭＳ 明朝" w:hint="eastAsia"/>
              </w:rPr>
              <w:t>(</w:t>
            </w:r>
            <w:r w:rsidRPr="00F719C1">
              <w:rPr>
                <w:rFonts w:hAnsi="ＭＳ 明朝"/>
              </w:rPr>
              <w:t>8</w:t>
            </w:r>
            <w:r w:rsidRPr="00F719C1">
              <w:rPr>
                <w:rFonts w:hAnsi="ＭＳ 明朝" w:hint="eastAsia"/>
              </w:rPr>
              <w:t>)　政治資金規正法（昭和23年法律第194号）第</w:t>
            </w:r>
            <w:r w:rsidR="0059282C">
              <w:rPr>
                <w:rFonts w:hAnsi="ＭＳ 明朝" w:hint="eastAsia"/>
              </w:rPr>
              <w:t>3</w:t>
            </w:r>
            <w:r w:rsidRPr="00F719C1">
              <w:rPr>
                <w:rFonts w:hAnsi="ＭＳ 明朝" w:hint="eastAsia"/>
              </w:rPr>
              <w:t>条に規定する政治団体に該当する者でないこと。</w:t>
            </w:r>
          </w:p>
        </w:tc>
      </w:tr>
    </w:tbl>
    <w:p w14:paraId="190EC366" w14:textId="20717AB4" w:rsidR="0016707E" w:rsidRDefault="0016707E" w:rsidP="0016707E"/>
    <w:p w14:paraId="3C7D0948" w14:textId="23D9EA59" w:rsidR="0016707E" w:rsidRDefault="0016707E" w:rsidP="0016707E"/>
    <w:p w14:paraId="7A000DFA" w14:textId="77777777" w:rsidR="0016707E" w:rsidRPr="008D1752" w:rsidRDefault="0016707E" w:rsidP="0016707E">
      <w:pPr>
        <w:rPr>
          <w:sz w:val="21"/>
          <w:szCs w:val="21"/>
        </w:rPr>
      </w:pPr>
    </w:p>
    <w:p w14:paraId="666AD673" w14:textId="0FB18D70" w:rsidR="0016707E" w:rsidRPr="008D1752" w:rsidRDefault="0016707E" w:rsidP="0016707E">
      <w:pPr>
        <w:ind w:right="630"/>
        <w:jc w:val="right"/>
        <w:rPr>
          <w:szCs w:val="21"/>
        </w:rPr>
      </w:pPr>
      <w:r w:rsidRPr="008D1752">
        <w:rPr>
          <w:szCs w:val="21"/>
        </w:rPr>
        <w:t xml:space="preserve">　</w:t>
      </w:r>
      <w:r w:rsidR="00FD1392" w:rsidRPr="008D1752">
        <w:rPr>
          <w:rFonts w:hint="eastAsia"/>
          <w:szCs w:val="21"/>
        </w:rPr>
        <w:t xml:space="preserve">　</w:t>
      </w:r>
      <w:r w:rsidRPr="008D1752">
        <w:rPr>
          <w:szCs w:val="21"/>
        </w:rPr>
        <w:t>年　　月　　日</w:t>
      </w:r>
    </w:p>
    <w:p w14:paraId="65122C64" w14:textId="3DECB0A8" w:rsidR="0016707E" w:rsidRPr="008D1752" w:rsidRDefault="0016707E" w:rsidP="0016707E">
      <w:pPr>
        <w:rPr>
          <w:szCs w:val="21"/>
        </w:rPr>
      </w:pPr>
      <w:r w:rsidRPr="008D1752">
        <w:rPr>
          <w:szCs w:val="21"/>
        </w:rPr>
        <w:t>奈良県知事　殿</w:t>
      </w:r>
    </w:p>
    <w:p w14:paraId="3027881F" w14:textId="77777777" w:rsidR="0016707E" w:rsidRPr="008D1752" w:rsidRDefault="0016707E" w:rsidP="0016707E">
      <w:pPr>
        <w:rPr>
          <w:szCs w:val="21"/>
        </w:rPr>
      </w:pPr>
    </w:p>
    <w:p w14:paraId="779DDB42" w14:textId="59F8A12A" w:rsidR="0016707E" w:rsidRPr="008D1752" w:rsidRDefault="0016707E" w:rsidP="008D1752">
      <w:pPr>
        <w:wordWrap w:val="0"/>
        <w:spacing w:line="360" w:lineRule="auto"/>
        <w:jc w:val="right"/>
        <w:rPr>
          <w:szCs w:val="21"/>
          <w:u w:val="single"/>
        </w:rPr>
      </w:pPr>
      <w:r w:rsidRPr="008D1752">
        <w:rPr>
          <w:szCs w:val="21"/>
          <w:u w:val="single"/>
        </w:rPr>
        <w:t>住</w:t>
      </w:r>
      <w:r w:rsidR="00FD1392" w:rsidRPr="008D1752">
        <w:rPr>
          <w:rFonts w:hint="eastAsia"/>
          <w:szCs w:val="21"/>
          <w:u w:val="single"/>
        </w:rPr>
        <w:t xml:space="preserve">　</w:t>
      </w:r>
      <w:r w:rsidRPr="008D1752">
        <w:rPr>
          <w:szCs w:val="21"/>
          <w:u w:val="single"/>
        </w:rPr>
        <w:t>所</w:t>
      </w:r>
      <w:r w:rsidR="000D101F" w:rsidRPr="008D1752">
        <w:rPr>
          <w:rFonts w:hint="eastAsia"/>
          <w:szCs w:val="21"/>
          <w:u w:val="single"/>
        </w:rPr>
        <w:t xml:space="preserve">  </w:t>
      </w:r>
      <w:r w:rsidRPr="008D1752">
        <w:rPr>
          <w:szCs w:val="21"/>
          <w:u w:val="single"/>
        </w:rPr>
        <w:t xml:space="preserve">　　　　　　　　　　　　　　　　　　　　　　　　　</w:t>
      </w:r>
    </w:p>
    <w:p w14:paraId="335DD790" w14:textId="324BA28C" w:rsidR="0016707E" w:rsidRPr="008D1752" w:rsidRDefault="0016707E" w:rsidP="008D1752">
      <w:pPr>
        <w:wordWrap w:val="0"/>
        <w:spacing w:line="360" w:lineRule="auto"/>
        <w:jc w:val="right"/>
        <w:rPr>
          <w:rFonts w:hAnsi="ＭＳ 明朝"/>
          <w:u w:val="single"/>
        </w:rPr>
      </w:pPr>
      <w:r w:rsidRPr="008D1752">
        <w:rPr>
          <w:rFonts w:hAnsi="ＭＳ 明朝"/>
          <w:u w:val="single"/>
        </w:rPr>
        <w:t>名</w:t>
      </w:r>
      <w:r w:rsidR="00FD1392" w:rsidRPr="008D1752">
        <w:rPr>
          <w:rFonts w:hAnsi="ＭＳ 明朝" w:hint="eastAsia"/>
          <w:u w:val="single"/>
        </w:rPr>
        <w:t xml:space="preserve">　</w:t>
      </w:r>
      <w:r w:rsidRPr="008D1752">
        <w:rPr>
          <w:rFonts w:hAnsi="ＭＳ 明朝"/>
          <w:u w:val="single"/>
        </w:rPr>
        <w:t xml:space="preserve">称　　　　　　　　　　　　　　　　　　　　　　　　　　</w:t>
      </w:r>
    </w:p>
    <w:p w14:paraId="3EDB46B8" w14:textId="5832133A" w:rsidR="00FD1392" w:rsidRPr="008D1752" w:rsidRDefault="00FD1392" w:rsidP="008D1752">
      <w:pPr>
        <w:wordWrap w:val="0"/>
        <w:spacing w:line="360" w:lineRule="auto"/>
        <w:jc w:val="right"/>
        <w:rPr>
          <w:rFonts w:hAnsi="ＭＳ 明朝"/>
          <w:u w:val="single"/>
        </w:rPr>
      </w:pPr>
      <w:r w:rsidRPr="008D1752">
        <w:rPr>
          <w:rFonts w:hAnsi="ＭＳ 明朝" w:hint="eastAsia"/>
          <w:u w:val="single"/>
        </w:rPr>
        <w:t>代表者</w:t>
      </w:r>
      <w:r w:rsidR="009E120F">
        <w:rPr>
          <w:rFonts w:hAnsi="ＭＳ 明朝" w:hint="eastAsia"/>
          <w:u w:val="single"/>
        </w:rPr>
        <w:t>の役職・</w:t>
      </w:r>
      <w:r w:rsidR="0092292B">
        <w:rPr>
          <w:rFonts w:hAnsi="ＭＳ 明朝" w:hint="eastAsia"/>
          <w:u w:val="single"/>
        </w:rPr>
        <w:t>氏名</w:t>
      </w:r>
      <w:r w:rsidRPr="008D1752">
        <w:rPr>
          <w:rFonts w:hAnsi="ＭＳ 明朝"/>
          <w:u w:val="single"/>
        </w:rPr>
        <w:t xml:space="preserve">　　　　　　　　　　　　　　　　　　　　</w:t>
      </w:r>
    </w:p>
    <w:p w14:paraId="32238F26" w14:textId="65877C0D" w:rsidR="0016707E" w:rsidRPr="008D1752" w:rsidRDefault="0016707E" w:rsidP="00FD1392">
      <w:pPr>
        <w:ind w:firstLineChars="1400" w:firstLine="3091"/>
        <w:rPr>
          <w:sz w:val="24"/>
        </w:rPr>
      </w:pPr>
    </w:p>
    <w:sectPr w:rsidR="0016707E" w:rsidRPr="008D1752" w:rsidSect="005847D9">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3C7B" w14:textId="77777777" w:rsidR="00AE53C1" w:rsidRDefault="00AE53C1" w:rsidP="00515123">
      <w:r>
        <w:separator/>
      </w:r>
    </w:p>
  </w:endnote>
  <w:endnote w:type="continuationSeparator" w:id="0">
    <w:p w14:paraId="554554D3" w14:textId="77777777" w:rsidR="00AE53C1" w:rsidRDefault="00AE53C1"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56E4" w14:textId="77777777" w:rsidR="00AE53C1" w:rsidRDefault="00AE53C1" w:rsidP="00515123">
      <w:r>
        <w:separator/>
      </w:r>
    </w:p>
  </w:footnote>
  <w:footnote w:type="continuationSeparator" w:id="0">
    <w:p w14:paraId="7A58D780" w14:textId="77777777" w:rsidR="00AE53C1" w:rsidRDefault="00AE53C1" w:rsidP="0051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rawingGridHorizontalSpacing w:val="201"/>
  <w:drawingGridVerticalSpacing w:val="303"/>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59F"/>
    <w:rsid w:val="00006041"/>
    <w:rsid w:val="000A35E0"/>
    <w:rsid w:val="000D101F"/>
    <w:rsid w:val="00103A4D"/>
    <w:rsid w:val="00115CB5"/>
    <w:rsid w:val="00153A94"/>
    <w:rsid w:val="0016707E"/>
    <w:rsid w:val="00181C1F"/>
    <w:rsid w:val="001858B2"/>
    <w:rsid w:val="001B2CA7"/>
    <w:rsid w:val="001B3CF0"/>
    <w:rsid w:val="001F6AAD"/>
    <w:rsid w:val="00222538"/>
    <w:rsid w:val="00234D83"/>
    <w:rsid w:val="00257E02"/>
    <w:rsid w:val="002C2631"/>
    <w:rsid w:val="002F2602"/>
    <w:rsid w:val="003775CF"/>
    <w:rsid w:val="003B1514"/>
    <w:rsid w:val="003F4081"/>
    <w:rsid w:val="004022F4"/>
    <w:rsid w:val="00455D12"/>
    <w:rsid w:val="00484106"/>
    <w:rsid w:val="004919E3"/>
    <w:rsid w:val="004B03AA"/>
    <w:rsid w:val="00515123"/>
    <w:rsid w:val="005459C7"/>
    <w:rsid w:val="005504A9"/>
    <w:rsid w:val="005847D9"/>
    <w:rsid w:val="0059282C"/>
    <w:rsid w:val="005C42C7"/>
    <w:rsid w:val="00600C24"/>
    <w:rsid w:val="00615372"/>
    <w:rsid w:val="006D3BA1"/>
    <w:rsid w:val="006D6B7E"/>
    <w:rsid w:val="006E170B"/>
    <w:rsid w:val="00726335"/>
    <w:rsid w:val="007458C5"/>
    <w:rsid w:val="00754027"/>
    <w:rsid w:val="007873AD"/>
    <w:rsid w:val="00791213"/>
    <w:rsid w:val="007B6656"/>
    <w:rsid w:val="007B7764"/>
    <w:rsid w:val="007F0B46"/>
    <w:rsid w:val="00814F20"/>
    <w:rsid w:val="0084103F"/>
    <w:rsid w:val="00875CC5"/>
    <w:rsid w:val="008765D1"/>
    <w:rsid w:val="00880D27"/>
    <w:rsid w:val="008D1752"/>
    <w:rsid w:val="008E309D"/>
    <w:rsid w:val="00915341"/>
    <w:rsid w:val="0092277E"/>
    <w:rsid w:val="0092292B"/>
    <w:rsid w:val="0092591F"/>
    <w:rsid w:val="0094459F"/>
    <w:rsid w:val="0096080F"/>
    <w:rsid w:val="00970BAA"/>
    <w:rsid w:val="00986B6F"/>
    <w:rsid w:val="009978AD"/>
    <w:rsid w:val="009E120F"/>
    <w:rsid w:val="00A006AE"/>
    <w:rsid w:val="00A16BEA"/>
    <w:rsid w:val="00A2018E"/>
    <w:rsid w:val="00A6333E"/>
    <w:rsid w:val="00AA52D6"/>
    <w:rsid w:val="00AA60EC"/>
    <w:rsid w:val="00AB3ABC"/>
    <w:rsid w:val="00AC479B"/>
    <w:rsid w:val="00AE53C1"/>
    <w:rsid w:val="00B0118E"/>
    <w:rsid w:val="00B016ED"/>
    <w:rsid w:val="00B703C2"/>
    <w:rsid w:val="00BD48C9"/>
    <w:rsid w:val="00C06389"/>
    <w:rsid w:val="00C1219D"/>
    <w:rsid w:val="00C2104F"/>
    <w:rsid w:val="00C65C4D"/>
    <w:rsid w:val="00C70421"/>
    <w:rsid w:val="00CB2719"/>
    <w:rsid w:val="00CF5EF2"/>
    <w:rsid w:val="00D25CA3"/>
    <w:rsid w:val="00D40A2D"/>
    <w:rsid w:val="00DB021B"/>
    <w:rsid w:val="00DB1EBC"/>
    <w:rsid w:val="00DE7AD5"/>
    <w:rsid w:val="00E11191"/>
    <w:rsid w:val="00E1681C"/>
    <w:rsid w:val="00E3059D"/>
    <w:rsid w:val="00E33659"/>
    <w:rsid w:val="00E414ED"/>
    <w:rsid w:val="00E43471"/>
    <w:rsid w:val="00E94FC1"/>
    <w:rsid w:val="00EA32EC"/>
    <w:rsid w:val="00EF10C7"/>
    <w:rsid w:val="00F342B8"/>
    <w:rsid w:val="00F4483C"/>
    <w:rsid w:val="00F5002E"/>
    <w:rsid w:val="00F70CED"/>
    <w:rsid w:val="00F719C1"/>
    <w:rsid w:val="00F77050"/>
    <w:rsid w:val="00F821B0"/>
    <w:rsid w:val="00FD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2A831A3"/>
  <w15:docId w15:val="{518D1F0E-6611-4DAE-8801-6A9C12A3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50B3-78AD-41A4-B416-5223A355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花屋　良幸</dc:creator>
  <cp:lastModifiedBy>高嶋 あずみ</cp:lastModifiedBy>
  <cp:revision>76</cp:revision>
  <cp:lastPrinted>2024-09-06T05:31:00Z</cp:lastPrinted>
  <dcterms:created xsi:type="dcterms:W3CDTF">2020-03-04T04:11:00Z</dcterms:created>
  <dcterms:modified xsi:type="dcterms:W3CDTF">2024-11-01T00:47:00Z</dcterms:modified>
</cp:coreProperties>
</file>