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4103C1C" w:rsidR="00F37CF1" w:rsidRDefault="004E61C9" w:rsidP="00721446">
      <w:pPr>
        <w:ind w:firstLineChars="200" w:firstLine="420"/>
        <w:jc w:val="left"/>
        <w:rPr>
          <w:rFonts w:ascii="ＭＳ 明朝" w:eastAsia="ＭＳ 明朝" w:hAnsi="ＭＳ 明朝" w:cs="Times New Roman"/>
          <w:szCs w:val="20"/>
        </w:rPr>
      </w:pPr>
      <w:r w:rsidRPr="004E61C9">
        <w:rPr>
          <w:rFonts w:ascii="ＭＳ 明朝" w:eastAsia="ＭＳ 明朝" w:hAnsi="ＭＳ 明朝" w:cs="Times New Roman" w:hint="eastAsia"/>
          <w:kern w:val="0"/>
          <w:szCs w:val="20"/>
        </w:rPr>
        <w:t>奈良県福祉医療部医療政策局長</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4E61C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保呂 奈津子</cp:lastModifiedBy>
  <cp:revision>11</cp:revision>
  <cp:lastPrinted>2024-07-22T07:40:00Z</cp:lastPrinted>
  <dcterms:created xsi:type="dcterms:W3CDTF">2024-04-21T23:34:00Z</dcterms:created>
  <dcterms:modified xsi:type="dcterms:W3CDTF">2025-02-14T00:30:00Z</dcterms:modified>
</cp:coreProperties>
</file>