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A520" w14:textId="77777777" w:rsidR="00FE154C" w:rsidRPr="00345184" w:rsidRDefault="00FE154C" w:rsidP="00AF2E05">
      <w:pPr>
        <w:overflowPunct w:val="0"/>
        <w:spacing w:line="318" w:lineRule="exact"/>
        <w:jc w:val="center"/>
        <w:textAlignment w:val="baseline"/>
        <w:rPr>
          <w:rFonts w:ascii="ＭＳ Ｐゴシック" w:eastAsia="ＭＳ Ｐゴシック" w:hAnsi="ＭＳ Ｐゴシック"/>
          <w:spacing w:val="16"/>
          <w:kern w:val="0"/>
          <w:sz w:val="20"/>
        </w:rPr>
      </w:pPr>
      <w:r w:rsidRPr="00FC7195">
        <w:rPr>
          <w:rFonts w:ascii="ＭＳ Ｐゴシック" w:eastAsia="ＭＳ Ｐゴシック" w:hAnsi="ＭＳ Ｐゴシック" w:cs="ＭＳ Ｐゴシック" w:hint="eastAsia"/>
          <w:b/>
          <w:bCs/>
          <w:noProof/>
          <w:spacing w:val="2"/>
          <w:kern w:val="0"/>
          <w:szCs w:val="24"/>
        </w:rPr>
        <w:t>Ｒ７</w:t>
      </w:r>
      <w:r w:rsidRPr="00FC7195">
        <w:rPr>
          <w:rFonts w:ascii="ＭＳ Ｐゴシック" w:eastAsia="ＭＳ Ｐゴシック" w:hAnsi="ＭＳ Ｐゴシック" w:cs="ＭＳ Ｐゴシック"/>
          <w:b/>
          <w:bCs/>
          <w:noProof/>
          <w:spacing w:val="2"/>
          <w:kern w:val="0"/>
          <w:sz w:val="28"/>
          <w:szCs w:val="28"/>
        </w:rPr>
        <w:t>玉置神社出張所</w:t>
      </w:r>
      <w:r w:rsidRPr="00345184">
        <w:rPr>
          <w:rFonts w:ascii="ＭＳ Ｐゴシック" w:eastAsia="ＭＳ Ｐゴシック" w:hAnsi="ＭＳ Ｐゴシック" w:cs="ＭＳ Ｐゴシック" w:hint="eastAsia"/>
          <w:b/>
          <w:bCs/>
          <w:spacing w:val="2"/>
          <w:kern w:val="0"/>
          <w:szCs w:val="24"/>
        </w:rPr>
        <w:t>の産業廃棄物収集運搬・中間処理委託　仕様書</w:t>
      </w:r>
    </w:p>
    <w:p w14:paraId="460DB26A" w14:textId="77777777" w:rsidR="00FE154C" w:rsidRPr="0071044B" w:rsidRDefault="00FE154C" w:rsidP="0020795E">
      <w:pPr>
        <w:overflowPunct w:val="0"/>
        <w:textAlignment w:val="baseline"/>
        <w:rPr>
          <w:rFonts w:ascii="ＭＳ Ｐゴシック" w:eastAsia="ＭＳ Ｐゴシック" w:hAnsi="ＭＳ Ｐゴシック" w:cs="ＭＳ 明朝" w:hint="eastAsia"/>
          <w:kern w:val="0"/>
          <w:sz w:val="20"/>
        </w:rPr>
      </w:pPr>
    </w:p>
    <w:p w14:paraId="168254AB" w14:textId="77777777" w:rsidR="00FE154C" w:rsidRPr="00345184" w:rsidRDefault="00FE154C" w:rsidP="0020795E">
      <w:pPr>
        <w:overflowPunct w:val="0"/>
        <w:textAlignment w:val="baseline"/>
        <w:rPr>
          <w:rFonts w:ascii="ＭＳ Ｐゴシック" w:eastAsia="ＭＳ Ｐゴシック" w:hAnsi="ＭＳ Ｐゴシック" w:cs="ＭＳ 明朝" w:hint="eastAsia"/>
          <w:kern w:val="0"/>
          <w:sz w:val="20"/>
        </w:rPr>
      </w:pPr>
      <w:r w:rsidRPr="00345184">
        <w:rPr>
          <w:rFonts w:ascii="ＭＳ Ｐゴシック" w:eastAsia="ＭＳ Ｐゴシック" w:hAnsi="ＭＳ Ｐゴシック" w:cs="ＭＳ 明朝" w:hint="eastAsia"/>
          <w:kern w:val="0"/>
          <w:sz w:val="20"/>
        </w:rPr>
        <w:t>１、委 託 名 ：</w:t>
      </w:r>
      <w:r w:rsidRPr="00FC7195">
        <w:rPr>
          <w:rFonts w:ascii="ＭＳ Ｐゴシック" w:eastAsia="ＭＳ Ｐゴシック" w:hAnsi="ＭＳ Ｐゴシック" w:cs="ＭＳ 明朝" w:hint="eastAsia"/>
          <w:noProof/>
          <w:kern w:val="0"/>
          <w:sz w:val="20"/>
        </w:rPr>
        <w:t>Ｒ７</w:t>
      </w:r>
      <w:r w:rsidRPr="00FC7195">
        <w:rPr>
          <w:rFonts w:ascii="ＭＳ Ｐゴシック" w:eastAsia="ＭＳ Ｐゴシック" w:hAnsi="ＭＳ Ｐゴシック" w:cs="ＭＳ 明朝"/>
          <w:b/>
          <w:noProof/>
          <w:kern w:val="0"/>
          <w:sz w:val="20"/>
        </w:rPr>
        <w:t>玉置神社出張所</w:t>
      </w:r>
      <w:r w:rsidRPr="00345184">
        <w:rPr>
          <w:rFonts w:ascii="ＭＳ Ｐゴシック" w:eastAsia="ＭＳ Ｐゴシック" w:hAnsi="ＭＳ Ｐゴシック" w:cs="ＭＳ 明朝" w:hint="eastAsia"/>
          <w:kern w:val="0"/>
          <w:sz w:val="20"/>
        </w:rPr>
        <w:t>の産業廃棄物収集運搬・中間処理委託</w:t>
      </w:r>
    </w:p>
    <w:p w14:paraId="20F6D487" w14:textId="77777777" w:rsidR="00FE154C" w:rsidRPr="001C7375" w:rsidRDefault="00FE154C" w:rsidP="0020795E">
      <w:pPr>
        <w:overflowPunct w:val="0"/>
        <w:textAlignment w:val="baseline"/>
        <w:rPr>
          <w:rFonts w:ascii="ＭＳ Ｐゴシック" w:eastAsia="ＭＳ Ｐゴシック" w:hAnsi="ＭＳ Ｐゴシック" w:hint="eastAsia"/>
          <w:spacing w:val="16"/>
          <w:kern w:val="0"/>
          <w:sz w:val="20"/>
        </w:rPr>
      </w:pPr>
    </w:p>
    <w:p w14:paraId="3843FF8F" w14:textId="77777777" w:rsidR="00FE154C" w:rsidRPr="00345184" w:rsidRDefault="00FE154C" w:rsidP="0020795E">
      <w:pPr>
        <w:overflowPunct w:val="0"/>
        <w:ind w:left="1436" w:hangingChars="619" w:hanging="1436"/>
        <w:jc w:val="left"/>
        <w:textAlignment w:val="baseline"/>
        <w:rPr>
          <w:rFonts w:ascii="ＭＳ Ｐゴシック" w:eastAsia="ＭＳ Ｐゴシック" w:hAnsi="ＭＳ Ｐゴシック" w:cs="ＭＳ 明朝" w:hint="eastAsia"/>
          <w:kern w:val="0"/>
          <w:sz w:val="20"/>
        </w:rPr>
      </w:pPr>
      <w:r w:rsidRPr="00345184">
        <w:rPr>
          <w:rFonts w:ascii="ＭＳ Ｐゴシック" w:eastAsia="ＭＳ Ｐゴシック" w:hAnsi="ＭＳ Ｐゴシック" w:cs="ＭＳ 明朝" w:hint="eastAsia"/>
          <w:kern w:val="0"/>
          <w:sz w:val="20"/>
        </w:rPr>
        <w:t>２、委託内容　：</w:t>
      </w:r>
      <w:r w:rsidRPr="00FC7195">
        <w:rPr>
          <w:rFonts w:ascii="ＭＳ Ｐゴシック" w:eastAsia="ＭＳ Ｐゴシック" w:hAnsi="ＭＳ Ｐゴシック" w:cs="ＭＳ 明朝"/>
          <w:b/>
          <w:noProof/>
          <w:kern w:val="0"/>
          <w:sz w:val="20"/>
        </w:rPr>
        <w:t>玉置神社出張所</w:t>
      </w:r>
      <w:r>
        <w:rPr>
          <w:rFonts w:ascii="ＭＳ Ｐゴシック" w:eastAsia="ＭＳ Ｐゴシック" w:hAnsi="ＭＳ Ｐゴシック" w:cs="ＭＳ 明朝" w:hint="eastAsia"/>
          <w:kern w:val="0"/>
          <w:sz w:val="20"/>
        </w:rPr>
        <w:t>の修理作業に伴い、</w:t>
      </w:r>
      <w:r w:rsidRPr="00FC7195">
        <w:rPr>
          <w:rFonts w:ascii="ＭＳ Ｐゴシック" w:eastAsia="ＭＳ Ｐゴシック" w:hAnsi="ＭＳ Ｐゴシック" w:cs="ＭＳ 明朝" w:hint="eastAsia"/>
          <w:noProof/>
          <w:kern w:val="0"/>
          <w:sz w:val="20"/>
        </w:rPr>
        <w:t>Ｒ７</w:t>
      </w:r>
      <w:r w:rsidRPr="00345184">
        <w:rPr>
          <w:rFonts w:ascii="ＭＳ Ｐゴシック" w:eastAsia="ＭＳ Ｐゴシック" w:hAnsi="ＭＳ Ｐゴシック" w:cs="ＭＳ 明朝" w:hint="eastAsia"/>
          <w:kern w:val="0"/>
          <w:sz w:val="20"/>
        </w:rPr>
        <w:t>年</w:t>
      </w:r>
      <w:r>
        <w:rPr>
          <w:rFonts w:ascii="ＭＳ Ｐゴシック" w:eastAsia="ＭＳ Ｐゴシック" w:hAnsi="ＭＳ Ｐゴシック" w:cs="ＭＳ 明朝" w:hint="eastAsia"/>
          <w:kern w:val="0"/>
          <w:sz w:val="20"/>
        </w:rPr>
        <w:t>度</w:t>
      </w:r>
      <w:r w:rsidRPr="00345184">
        <w:rPr>
          <w:rFonts w:ascii="ＭＳ Ｐゴシック" w:eastAsia="ＭＳ Ｐゴシック" w:hAnsi="ＭＳ Ｐゴシック" w:cs="ＭＳ 明朝" w:hint="eastAsia"/>
          <w:kern w:val="0"/>
          <w:sz w:val="20"/>
        </w:rPr>
        <w:t>に排出する産業廃棄物の収集運搬及び中間処理を産廃許可業者に委託する。</w:t>
      </w:r>
    </w:p>
    <w:p w14:paraId="23AFD37D" w14:textId="77777777" w:rsidR="00FE154C" w:rsidRPr="00345184" w:rsidRDefault="00FE154C" w:rsidP="00E52B86">
      <w:pPr>
        <w:overflowPunct w:val="0"/>
        <w:ind w:left="1634" w:hangingChars="619" w:hanging="1634"/>
        <w:jc w:val="left"/>
        <w:textAlignment w:val="baseline"/>
        <w:rPr>
          <w:rFonts w:ascii="ＭＳ Ｐゴシック" w:eastAsia="ＭＳ Ｐゴシック" w:hAnsi="ＭＳ Ｐゴシック"/>
          <w:spacing w:val="16"/>
          <w:kern w:val="0"/>
          <w:sz w:val="20"/>
        </w:rPr>
      </w:pPr>
    </w:p>
    <w:p w14:paraId="2B512147" w14:textId="77777777" w:rsidR="00FE154C" w:rsidRPr="00345184" w:rsidRDefault="00FE154C" w:rsidP="00E52B86">
      <w:pPr>
        <w:overflowPunct w:val="0"/>
        <w:textAlignment w:val="baseline"/>
        <w:rPr>
          <w:rFonts w:ascii="ＭＳ Ｐゴシック" w:eastAsia="ＭＳ Ｐゴシック" w:hAnsi="ＭＳ Ｐゴシック"/>
          <w:spacing w:val="16"/>
          <w:kern w:val="0"/>
          <w:sz w:val="20"/>
        </w:rPr>
      </w:pPr>
      <w:r w:rsidRPr="00345184">
        <w:rPr>
          <w:rFonts w:ascii="ＭＳ Ｐゴシック" w:eastAsia="ＭＳ Ｐゴシック" w:hAnsi="ＭＳ Ｐゴシック" w:cs="ＭＳ 明朝" w:hint="eastAsia"/>
          <w:kern w:val="0"/>
          <w:sz w:val="20"/>
        </w:rPr>
        <w:t>３、コンテナ設置場所：</w:t>
      </w:r>
      <w:r w:rsidRPr="00FC7195">
        <w:rPr>
          <w:rFonts w:ascii="ＭＳ Ｐゴシック" w:eastAsia="ＭＳ Ｐゴシック" w:hAnsi="ＭＳ Ｐゴシック" w:cs="ＭＳ 明朝"/>
          <w:b/>
          <w:noProof/>
          <w:kern w:val="0"/>
          <w:sz w:val="20"/>
        </w:rPr>
        <w:t>吉野郡十津川村猿飼２７４</w:t>
      </w:r>
      <w:r>
        <w:rPr>
          <w:rFonts w:ascii="ＭＳ Ｐゴシック" w:eastAsia="ＭＳ Ｐゴシック" w:hAnsi="ＭＳ Ｐゴシック" w:cs="ＭＳ 明朝" w:hint="eastAsia"/>
          <w:b/>
          <w:kern w:val="0"/>
          <w:sz w:val="20"/>
        </w:rPr>
        <w:t xml:space="preserve">　</w:t>
      </w:r>
      <w:r w:rsidRPr="00FC7195">
        <w:rPr>
          <w:rFonts w:ascii="ＭＳ Ｐゴシック" w:eastAsia="ＭＳ Ｐゴシック" w:hAnsi="ＭＳ Ｐゴシック" w:cs="ＭＳ 明朝"/>
          <w:b/>
          <w:noProof/>
          <w:kern w:val="0"/>
          <w:sz w:val="20"/>
        </w:rPr>
        <w:t>玉置神社出張所内</w:t>
      </w:r>
      <w:r w:rsidRPr="00345184">
        <w:rPr>
          <w:rFonts w:ascii="ＭＳ Ｐゴシック" w:eastAsia="ＭＳ Ｐゴシック" w:hAnsi="ＭＳ Ｐゴシック" w:cs="ＭＳ 明朝"/>
          <w:kern w:val="0"/>
          <w:sz w:val="20"/>
        </w:rPr>
        <w:t xml:space="preserve">    </w:t>
      </w:r>
    </w:p>
    <w:p w14:paraId="6276637A" w14:textId="77777777" w:rsidR="00FE154C" w:rsidRPr="00345184" w:rsidRDefault="00FE154C" w:rsidP="0020795E">
      <w:pPr>
        <w:overflowPunct w:val="0"/>
        <w:ind w:firstLineChars="956" w:firstLine="2218"/>
        <w:textAlignment w:val="baseline"/>
        <w:rPr>
          <w:rFonts w:ascii="ＭＳ Ｐゴシック" w:eastAsia="ＭＳ Ｐゴシック" w:hAnsi="ＭＳ Ｐゴシック" w:cs="ＭＳ 明朝" w:hint="eastAsia"/>
          <w:kern w:val="0"/>
          <w:sz w:val="20"/>
        </w:rPr>
      </w:pPr>
      <w:r w:rsidRPr="00345184">
        <w:rPr>
          <w:rFonts w:ascii="ＭＳ Ｐゴシック" w:eastAsia="ＭＳ Ｐゴシック" w:hAnsi="ＭＳ Ｐゴシック" w:cs="ＭＳ 明朝" w:hint="eastAsia"/>
          <w:kern w:val="0"/>
          <w:sz w:val="20"/>
        </w:rPr>
        <w:t>※設置日時・場所は同出張所と打ち合わせのうえ設置すること。</w:t>
      </w:r>
      <w:r w:rsidRPr="00345184">
        <w:rPr>
          <w:rFonts w:ascii="ＭＳ Ｐゴシック" w:eastAsia="ＭＳ Ｐゴシック" w:hAnsi="ＭＳ Ｐゴシック" w:cs="ＭＳ 明朝"/>
          <w:kern w:val="0"/>
          <w:sz w:val="20"/>
        </w:rPr>
        <w:t xml:space="preserve"> </w:t>
      </w:r>
    </w:p>
    <w:p w14:paraId="72D3327B" w14:textId="77777777" w:rsidR="00FE154C" w:rsidRPr="00345184" w:rsidRDefault="00FE154C" w:rsidP="00E52B86">
      <w:pPr>
        <w:overflowPunct w:val="0"/>
        <w:ind w:firstLineChars="956" w:firstLine="2524"/>
        <w:textAlignment w:val="baseline"/>
        <w:rPr>
          <w:rFonts w:ascii="ＭＳ Ｐゴシック" w:eastAsia="ＭＳ Ｐゴシック" w:hAnsi="ＭＳ Ｐゴシック"/>
          <w:spacing w:val="16"/>
          <w:kern w:val="0"/>
          <w:sz w:val="20"/>
        </w:rPr>
      </w:pPr>
    </w:p>
    <w:p w14:paraId="2B449FDB" w14:textId="77777777" w:rsidR="00FE154C" w:rsidRDefault="00FE154C" w:rsidP="00FD2627">
      <w:pPr>
        <w:overflowPunct w:val="0"/>
        <w:spacing w:line="318" w:lineRule="exact"/>
        <w:textAlignment w:val="baseline"/>
        <w:rPr>
          <w:rFonts w:ascii="ＭＳ Ｐゴシック" w:eastAsia="ＭＳ Ｐゴシック" w:hAnsi="ＭＳ Ｐゴシック" w:cs="ＭＳ 明朝"/>
          <w:kern w:val="0"/>
          <w:sz w:val="20"/>
        </w:rPr>
      </w:pPr>
      <w:r w:rsidRPr="00345184">
        <w:rPr>
          <w:rFonts w:ascii="ＭＳ Ｐゴシック" w:eastAsia="ＭＳ Ｐゴシック" w:hAnsi="ＭＳ Ｐゴシック" w:cs="ＭＳ 明朝" w:hint="eastAsia"/>
          <w:kern w:val="0"/>
          <w:sz w:val="20"/>
        </w:rPr>
        <w:t>４、産業廃棄物の種類：産業廃棄物の大部分は木くず類</w:t>
      </w:r>
      <w:r>
        <w:rPr>
          <w:rFonts w:ascii="ＭＳ Ｐゴシック" w:eastAsia="ＭＳ Ｐゴシック" w:hAnsi="ＭＳ Ｐゴシック" w:cs="ＭＳ 明朝" w:hint="eastAsia"/>
          <w:kern w:val="0"/>
          <w:sz w:val="20"/>
        </w:rPr>
        <w:t>。石綿・水銀使用製品は含まれない。</w:t>
      </w:r>
    </w:p>
    <w:p w14:paraId="02B5621D" w14:textId="77777777" w:rsidR="00FE154C" w:rsidRPr="00760F98" w:rsidRDefault="00FE154C" w:rsidP="00FD2627">
      <w:pPr>
        <w:overflowPunct w:val="0"/>
        <w:spacing w:line="318" w:lineRule="exact"/>
        <w:textAlignment w:val="baseline"/>
        <w:rPr>
          <w:rFonts w:ascii="ＭＳ Ｐゴシック" w:eastAsia="ＭＳ Ｐゴシック" w:hAnsi="ＭＳ Ｐゴシック" w:cs="ＭＳ 明朝" w:hint="eastAsia"/>
          <w:kern w:val="0"/>
          <w:sz w:val="20"/>
        </w:rPr>
      </w:pPr>
    </w:p>
    <w:p w14:paraId="0381A5F1" w14:textId="77777777" w:rsidR="00FE154C" w:rsidRPr="0099796B" w:rsidRDefault="00FE154C" w:rsidP="00FD2627">
      <w:pPr>
        <w:suppressAutoHyphens/>
        <w:kinsoku w:val="0"/>
        <w:wordWrap w:val="0"/>
        <w:overflowPunct w:val="0"/>
        <w:autoSpaceDE w:val="0"/>
        <w:autoSpaceDN w:val="0"/>
        <w:adjustRightInd w:val="0"/>
        <w:spacing w:line="320" w:lineRule="exact"/>
        <w:ind w:firstLineChars="100" w:firstLine="243"/>
        <w:jc w:val="left"/>
        <w:textAlignment w:val="baseline"/>
        <w:rPr>
          <w:b/>
          <w:bCs/>
        </w:rPr>
      </w:pPr>
      <w:r w:rsidRPr="0099796B">
        <w:rPr>
          <w:rFonts w:hint="eastAsia"/>
          <w:b/>
          <w:bCs/>
          <w:noProof/>
        </w:rPr>
        <w:t>廃プラスチック類</w:t>
      </w:r>
      <w:r>
        <w:rPr>
          <w:rFonts w:hint="eastAsia"/>
          <w:b/>
          <w:bCs/>
          <w:noProof/>
        </w:rPr>
        <w:t>、</w:t>
      </w:r>
      <w:r w:rsidRPr="0099796B">
        <w:rPr>
          <w:rFonts w:hint="eastAsia"/>
          <w:b/>
          <w:bCs/>
          <w:noProof/>
        </w:rPr>
        <w:t>紙くず</w:t>
      </w:r>
      <w:r>
        <w:rPr>
          <w:rFonts w:hint="eastAsia"/>
          <w:b/>
          <w:bCs/>
          <w:noProof/>
        </w:rPr>
        <w:t>、</w:t>
      </w:r>
      <w:r w:rsidRPr="0099796B">
        <w:rPr>
          <w:rFonts w:hint="eastAsia"/>
          <w:b/>
          <w:bCs/>
          <w:noProof/>
        </w:rPr>
        <w:t>木くず、繊維くず、金属くず、ゴムくず、ガラスくず等、</w:t>
      </w:r>
      <w:r w:rsidRPr="0099796B">
        <w:rPr>
          <w:b/>
          <w:bCs/>
        </w:rPr>
        <w:t xml:space="preserve"> </w:t>
      </w:r>
    </w:p>
    <w:p w14:paraId="1FC7B2E5" w14:textId="77777777" w:rsidR="00FE154C" w:rsidRDefault="00FE154C" w:rsidP="0099796B">
      <w:pPr>
        <w:suppressAutoHyphens/>
        <w:kinsoku w:val="0"/>
        <w:wordWrap w:val="0"/>
        <w:overflowPunct w:val="0"/>
        <w:autoSpaceDE w:val="0"/>
        <w:autoSpaceDN w:val="0"/>
        <w:adjustRightInd w:val="0"/>
        <w:spacing w:line="320" w:lineRule="exact"/>
        <w:ind w:firstLineChars="100" w:firstLine="233"/>
        <w:jc w:val="left"/>
        <w:textAlignment w:val="baseline"/>
      </w:pPr>
      <w:r w:rsidRPr="0099796B">
        <w:rPr>
          <w:rFonts w:hint="eastAsia"/>
          <w:b/>
          <w:bCs/>
          <w:noProof/>
          <w:sz w:val="20"/>
          <w:szCs w:val="21"/>
        </w:rPr>
        <w:t>工作物の新築、改築又は除去に伴って生じたコンクリートの破片その他これに類する不要物</w:t>
      </w:r>
    </w:p>
    <w:p w14:paraId="4B26C955" w14:textId="77777777" w:rsidR="00FE154C" w:rsidRDefault="00FE154C" w:rsidP="00FD2627">
      <w:pPr>
        <w:overflowPunct w:val="0"/>
        <w:spacing w:line="318" w:lineRule="exact"/>
        <w:ind w:firstLineChars="100" w:firstLine="242"/>
        <w:textAlignment w:val="baseline"/>
      </w:pPr>
    </w:p>
    <w:p w14:paraId="2A069DC8" w14:textId="77777777" w:rsidR="00FE154C" w:rsidRDefault="00FE154C" w:rsidP="00FD2627">
      <w:pPr>
        <w:overflowPunct w:val="0"/>
        <w:spacing w:line="318" w:lineRule="exact"/>
        <w:ind w:firstLineChars="100" w:firstLine="232"/>
        <w:textAlignment w:val="baseline"/>
        <w:rPr>
          <w:rFonts w:ascii="ＭＳ Ｐゴシック" w:eastAsia="ＭＳ Ｐゴシック" w:hAnsi="ＭＳ Ｐゴシック" w:cs="ＭＳ 明朝"/>
          <w:kern w:val="0"/>
          <w:sz w:val="20"/>
        </w:rPr>
      </w:pPr>
      <w:r>
        <w:rPr>
          <w:rFonts w:ascii="ＭＳ Ｐゴシック" w:eastAsia="ＭＳ Ｐゴシック" w:hAnsi="ＭＳ Ｐゴシック" w:cs="ＭＳ 明朝" w:hint="eastAsia"/>
          <w:kern w:val="0"/>
          <w:sz w:val="20"/>
        </w:rPr>
        <w:t>●その他、複数の品目に該当する分別が難しいもの</w:t>
      </w:r>
    </w:p>
    <w:p w14:paraId="5ADFBFFF" w14:textId="77777777" w:rsidR="00FE154C" w:rsidRPr="0099796B" w:rsidRDefault="00FE154C" w:rsidP="0099796B">
      <w:pPr>
        <w:overflowPunct w:val="0"/>
        <w:spacing w:line="318" w:lineRule="exact"/>
        <w:ind w:firstLineChars="200" w:firstLine="486"/>
        <w:textAlignment w:val="baseline"/>
        <w:rPr>
          <w:rFonts w:ascii="ＭＳ Ｐゴシック" w:eastAsia="ＭＳ Ｐゴシック" w:hAnsi="ＭＳ Ｐゴシック" w:cs="ＭＳ 明朝" w:hint="eastAsia"/>
          <w:b/>
          <w:bCs/>
          <w:kern w:val="0"/>
          <w:sz w:val="20"/>
        </w:rPr>
      </w:pPr>
      <w:r w:rsidRPr="0099796B">
        <w:rPr>
          <w:rFonts w:hint="eastAsia"/>
          <w:b/>
          <w:bCs/>
          <w:noProof/>
        </w:rPr>
        <w:t>特になし</w:t>
      </w:r>
    </w:p>
    <w:p w14:paraId="54D57845" w14:textId="77777777" w:rsidR="00FE154C" w:rsidRPr="0099796B" w:rsidRDefault="00FE154C" w:rsidP="002B522B">
      <w:pPr>
        <w:overflowPunct w:val="0"/>
        <w:spacing w:line="318" w:lineRule="exact"/>
        <w:ind w:firstLineChars="100" w:firstLine="232"/>
        <w:textAlignment w:val="baseline"/>
        <w:rPr>
          <w:rFonts w:ascii="ＭＳ Ｐゴシック" w:eastAsia="ＭＳ Ｐゴシック" w:hAnsi="ＭＳ Ｐゴシック" w:cs="ＭＳ 明朝" w:hint="eastAsia"/>
          <w:kern w:val="0"/>
          <w:sz w:val="20"/>
        </w:rPr>
      </w:pPr>
    </w:p>
    <w:p w14:paraId="1C73D8B8" w14:textId="77777777" w:rsidR="00FE154C" w:rsidRDefault="00FE154C" w:rsidP="00AF2E05">
      <w:pPr>
        <w:overflowPunct w:val="0"/>
        <w:spacing w:line="318" w:lineRule="exact"/>
        <w:textAlignment w:val="baseline"/>
        <w:rPr>
          <w:rFonts w:ascii="ＭＳ Ｐゴシック" w:eastAsia="ＭＳ Ｐゴシック" w:hAnsi="ＭＳ Ｐゴシック" w:cs="ＭＳ 明朝"/>
          <w:kern w:val="0"/>
          <w:sz w:val="20"/>
        </w:rPr>
      </w:pPr>
    </w:p>
    <w:p w14:paraId="234DC2AB" w14:textId="77777777" w:rsidR="00FE154C" w:rsidRPr="00345184" w:rsidRDefault="00FE154C" w:rsidP="00AF2E05">
      <w:pPr>
        <w:overflowPunct w:val="0"/>
        <w:spacing w:line="318" w:lineRule="exact"/>
        <w:textAlignment w:val="baseline"/>
        <w:rPr>
          <w:rFonts w:ascii="ＭＳ Ｐゴシック" w:eastAsia="ＭＳ Ｐゴシック" w:hAnsi="ＭＳ Ｐゴシック"/>
          <w:spacing w:val="16"/>
          <w:kern w:val="0"/>
          <w:sz w:val="20"/>
        </w:rPr>
      </w:pPr>
      <w:r w:rsidRPr="00345184">
        <w:rPr>
          <w:rFonts w:ascii="ＭＳ Ｐゴシック" w:eastAsia="ＭＳ Ｐゴシック" w:hAnsi="ＭＳ Ｐゴシック" w:cs="ＭＳ 明朝" w:hint="eastAsia"/>
          <w:kern w:val="0"/>
          <w:sz w:val="20"/>
        </w:rPr>
        <w:t>５、業務の区分</w:t>
      </w:r>
    </w:p>
    <w:p w14:paraId="7931D9F5" w14:textId="77777777" w:rsidR="00FE154C" w:rsidRPr="00345184" w:rsidRDefault="00FE154C" w:rsidP="00A57205">
      <w:pPr>
        <w:overflowPunct w:val="0"/>
        <w:spacing w:line="318" w:lineRule="exact"/>
        <w:ind w:leftChars="200" w:left="484"/>
        <w:textAlignment w:val="baseline"/>
        <w:rPr>
          <w:rFonts w:ascii="ＭＳ Ｐゴシック" w:eastAsia="ＭＳ Ｐゴシック" w:hAnsi="ＭＳ Ｐゴシック"/>
          <w:spacing w:val="16"/>
          <w:kern w:val="0"/>
          <w:sz w:val="20"/>
        </w:rPr>
      </w:pPr>
      <w:r w:rsidRPr="00345184">
        <w:rPr>
          <w:rFonts w:ascii="ＭＳ Ｐゴシック" w:eastAsia="ＭＳ Ｐゴシック" w:hAnsi="ＭＳ Ｐゴシック" w:cs="ＭＳ 明朝" w:hint="eastAsia"/>
          <w:kern w:val="0"/>
          <w:sz w:val="20"/>
        </w:rPr>
        <w:t>１）事務所の業務：産業廃棄物を種類毎に可能な範囲で分別し、コンテナに収納する。</w:t>
      </w:r>
    </w:p>
    <w:p w14:paraId="088382EB" w14:textId="77777777" w:rsidR="00FE154C" w:rsidRPr="00345184" w:rsidRDefault="00FE154C" w:rsidP="00A57205">
      <w:pPr>
        <w:overflowPunct w:val="0"/>
        <w:spacing w:line="318" w:lineRule="exact"/>
        <w:ind w:leftChars="200" w:left="484"/>
        <w:textAlignment w:val="baseline"/>
        <w:rPr>
          <w:rFonts w:ascii="ＭＳ Ｐゴシック" w:eastAsia="ＭＳ Ｐゴシック" w:hAnsi="ＭＳ Ｐゴシック" w:cs="ＭＳ 明朝" w:hint="eastAsia"/>
          <w:kern w:val="0"/>
          <w:sz w:val="20"/>
        </w:rPr>
      </w:pPr>
      <w:r w:rsidRPr="00345184">
        <w:rPr>
          <w:rFonts w:ascii="ＭＳ Ｐゴシック" w:eastAsia="ＭＳ Ｐゴシック" w:hAnsi="ＭＳ Ｐゴシック" w:cs="ＭＳ 明朝" w:hint="eastAsia"/>
          <w:kern w:val="0"/>
          <w:sz w:val="20"/>
        </w:rPr>
        <w:t>２）業　　　　　　者：コンテナが満杯または積載重量限度になれば収集運搬し、中間処理する。</w:t>
      </w:r>
    </w:p>
    <w:p w14:paraId="38422F0A" w14:textId="77777777" w:rsidR="00FE154C" w:rsidRPr="00345184" w:rsidRDefault="00FE154C" w:rsidP="00D533EA">
      <w:pPr>
        <w:overflowPunct w:val="0"/>
        <w:spacing w:line="318" w:lineRule="exact"/>
        <w:ind w:leftChars="100" w:left="242"/>
        <w:textAlignment w:val="baseline"/>
        <w:rPr>
          <w:rFonts w:ascii="ＭＳ Ｐゴシック" w:eastAsia="ＭＳ Ｐゴシック" w:hAnsi="ＭＳ Ｐゴシック"/>
          <w:spacing w:val="16"/>
          <w:kern w:val="0"/>
          <w:sz w:val="20"/>
        </w:rPr>
      </w:pPr>
    </w:p>
    <w:p w14:paraId="5E1358EA" w14:textId="77777777" w:rsidR="00FE154C" w:rsidRDefault="00FE154C" w:rsidP="00AF2E05">
      <w:pPr>
        <w:overflowPunct w:val="0"/>
        <w:spacing w:line="318" w:lineRule="exact"/>
        <w:textAlignment w:val="baseline"/>
        <w:rPr>
          <w:rFonts w:ascii="ＭＳ Ｐゴシック" w:eastAsia="ＭＳ Ｐゴシック" w:hAnsi="ＭＳ Ｐゴシック" w:cs="ＭＳ 明朝" w:hint="eastAsia"/>
          <w:kern w:val="0"/>
          <w:sz w:val="20"/>
        </w:rPr>
      </w:pPr>
      <w:r w:rsidRPr="00345184">
        <w:rPr>
          <w:rFonts w:ascii="ＭＳ Ｐゴシック" w:eastAsia="ＭＳ Ｐゴシック" w:hAnsi="ＭＳ Ｐゴシック" w:cs="ＭＳ 明朝" w:hint="eastAsia"/>
          <w:kern w:val="0"/>
          <w:sz w:val="20"/>
        </w:rPr>
        <w:t xml:space="preserve">６、コンテナ容量：　</w:t>
      </w:r>
      <w:r w:rsidRPr="00FC7195">
        <w:rPr>
          <w:rFonts w:ascii="ＭＳ Ｐゴシック" w:eastAsia="ＭＳ Ｐゴシック" w:hAnsi="ＭＳ Ｐゴシック" w:cs="ＭＳ 明朝"/>
          <w:noProof/>
          <w:kern w:val="0"/>
          <w:sz w:val="20"/>
          <w:u w:val="wave"/>
        </w:rPr>
        <w:t>４ｔコンテナ（８</w:t>
      </w:r>
      <w:r w:rsidRPr="00FC7195">
        <w:rPr>
          <w:rFonts w:ascii="ＭＳ Ｐゴシック" w:eastAsia="ＭＳ Ｐゴシック" w:hAnsi="ＭＳ Ｐゴシック" w:cs="ＭＳ 明朝" w:hint="eastAsia"/>
          <w:noProof/>
          <w:kern w:val="0"/>
          <w:sz w:val="20"/>
          <w:u w:val="wave"/>
        </w:rPr>
        <w:t>㎥）</w:t>
      </w:r>
      <w:r w:rsidRPr="00345184">
        <w:rPr>
          <w:rFonts w:ascii="ＭＳ Ｐゴシック" w:eastAsia="ＭＳ Ｐゴシック" w:hAnsi="ＭＳ Ｐゴシック" w:cs="ＭＳ 明朝" w:hint="eastAsia"/>
          <w:kern w:val="0"/>
          <w:sz w:val="20"/>
        </w:rPr>
        <w:t>以下とする。</w:t>
      </w:r>
    </w:p>
    <w:p w14:paraId="2746F162" w14:textId="77777777" w:rsidR="00FE154C" w:rsidRPr="00DE731D" w:rsidRDefault="00FE154C" w:rsidP="00AF2E05">
      <w:pPr>
        <w:overflowPunct w:val="0"/>
        <w:spacing w:line="318" w:lineRule="exact"/>
        <w:textAlignment w:val="baseline"/>
        <w:rPr>
          <w:rFonts w:ascii="ＭＳ Ｐゴシック" w:eastAsia="ＭＳ Ｐゴシック" w:hAnsi="ＭＳ Ｐゴシック" w:cs="ＭＳ 明朝"/>
          <w:kern w:val="0"/>
          <w:sz w:val="20"/>
        </w:rPr>
      </w:pPr>
    </w:p>
    <w:p w14:paraId="67A7176A" w14:textId="77777777" w:rsidR="00FE154C" w:rsidRDefault="00FE154C" w:rsidP="00AF2E05">
      <w:pPr>
        <w:overflowPunct w:val="0"/>
        <w:spacing w:line="318" w:lineRule="exact"/>
        <w:textAlignment w:val="baseline"/>
        <w:rPr>
          <w:rFonts w:ascii="ＭＳ Ｐゴシック" w:eastAsia="ＭＳ Ｐゴシック" w:hAnsi="ＭＳ Ｐゴシック" w:cs="ＭＳ 明朝" w:hint="eastAsia"/>
          <w:kern w:val="0"/>
          <w:sz w:val="20"/>
        </w:rPr>
      </w:pPr>
      <w:r>
        <w:rPr>
          <w:rFonts w:ascii="ＭＳ Ｐゴシック" w:eastAsia="ＭＳ Ｐゴシック" w:hAnsi="ＭＳ Ｐゴシック" w:cs="ＭＳ 明朝" w:hint="eastAsia"/>
          <w:kern w:val="0"/>
          <w:sz w:val="20"/>
        </w:rPr>
        <w:t>７、予測処理量</w:t>
      </w:r>
      <w:r>
        <w:rPr>
          <w:rFonts w:ascii="ＭＳ Ｐゴシック" w:eastAsia="ＭＳ Ｐゴシック" w:hAnsi="ＭＳ Ｐゴシック" w:cs="ＭＳ 明朝"/>
          <w:kern w:val="0"/>
          <w:sz w:val="20"/>
        </w:rPr>
        <w:t>：</w:t>
      </w:r>
      <w:r>
        <w:rPr>
          <w:rFonts w:ascii="ＭＳ Ｐゴシック" w:eastAsia="ＭＳ Ｐゴシック" w:hAnsi="ＭＳ Ｐゴシック" w:cs="ＭＳ 明朝" w:hint="eastAsia"/>
          <w:kern w:val="0"/>
          <w:sz w:val="20"/>
        </w:rPr>
        <w:t xml:space="preserve">　</w:t>
      </w:r>
      <w:r w:rsidRPr="00FC7195">
        <w:rPr>
          <w:rFonts w:ascii="ＭＳ Ｐゴシック" w:eastAsia="ＭＳ Ｐゴシック" w:hAnsi="ＭＳ Ｐゴシック" w:cs="ＭＳ 明朝" w:hint="eastAsia"/>
          <w:noProof/>
          <w:kern w:val="0"/>
          <w:sz w:val="20"/>
        </w:rPr>
        <w:t>４８</w:t>
      </w:r>
      <w:r>
        <w:rPr>
          <w:rFonts w:ascii="ＭＳ Ｐゴシック" w:eastAsia="ＭＳ Ｐゴシック" w:hAnsi="ＭＳ Ｐゴシック" w:cs="ＭＳ 明朝" w:hint="eastAsia"/>
          <w:kern w:val="0"/>
          <w:sz w:val="20"/>
        </w:rPr>
        <w:t xml:space="preserve">㎥　</w:t>
      </w:r>
    </w:p>
    <w:p w14:paraId="103A1D0B" w14:textId="77777777" w:rsidR="00FE154C" w:rsidRPr="008D590F" w:rsidRDefault="00FE154C" w:rsidP="00AF2E05">
      <w:pPr>
        <w:overflowPunct w:val="0"/>
        <w:spacing w:line="318" w:lineRule="exact"/>
        <w:textAlignment w:val="baseline"/>
        <w:rPr>
          <w:rFonts w:ascii="ＭＳ Ｐゴシック" w:eastAsia="ＭＳ Ｐゴシック" w:hAnsi="ＭＳ Ｐゴシック" w:cs="ＭＳ 明朝"/>
          <w:kern w:val="0"/>
          <w:sz w:val="20"/>
        </w:rPr>
      </w:pPr>
    </w:p>
    <w:p w14:paraId="2078F92D" w14:textId="77777777" w:rsidR="00FE154C" w:rsidRPr="00345184" w:rsidRDefault="00FE154C" w:rsidP="00AF2E05">
      <w:pPr>
        <w:overflowPunct w:val="0"/>
        <w:spacing w:line="318" w:lineRule="exact"/>
        <w:textAlignment w:val="baseline"/>
        <w:rPr>
          <w:rFonts w:ascii="ＭＳ Ｐゴシック" w:eastAsia="ＭＳ Ｐゴシック" w:hAnsi="ＭＳ Ｐゴシック" w:cs="ＭＳ 明朝" w:hint="eastAsia"/>
          <w:kern w:val="0"/>
          <w:sz w:val="20"/>
        </w:rPr>
      </w:pPr>
      <w:r>
        <w:rPr>
          <w:rFonts w:ascii="ＭＳ Ｐゴシック" w:eastAsia="ＭＳ Ｐゴシック" w:hAnsi="ＭＳ Ｐゴシック" w:cs="ＭＳ 明朝" w:hint="eastAsia"/>
          <w:kern w:val="0"/>
          <w:sz w:val="20"/>
        </w:rPr>
        <w:t>８、コンテナ収集</w:t>
      </w:r>
      <w:r>
        <w:rPr>
          <w:rFonts w:ascii="ＭＳ Ｐゴシック" w:eastAsia="ＭＳ Ｐゴシック" w:hAnsi="ＭＳ Ｐゴシック" w:cs="ＭＳ 明朝"/>
          <w:kern w:val="0"/>
          <w:sz w:val="20"/>
        </w:rPr>
        <w:t>：</w:t>
      </w:r>
      <w:r>
        <w:rPr>
          <w:rFonts w:ascii="ＭＳ Ｐゴシック" w:eastAsia="ＭＳ Ｐゴシック" w:hAnsi="ＭＳ Ｐゴシック" w:cs="ＭＳ 明朝" w:hint="eastAsia"/>
          <w:kern w:val="0"/>
          <w:sz w:val="20"/>
        </w:rPr>
        <w:t xml:space="preserve">　コンテナ</w:t>
      </w:r>
      <w:r>
        <w:rPr>
          <w:rFonts w:ascii="ＭＳ Ｐゴシック" w:eastAsia="ＭＳ Ｐゴシック" w:hAnsi="ＭＳ Ｐゴシック" w:cs="ＭＳ 明朝"/>
          <w:kern w:val="0"/>
          <w:sz w:val="20"/>
        </w:rPr>
        <w:t>収集は、</w:t>
      </w:r>
      <w:r>
        <w:rPr>
          <w:rFonts w:ascii="ＭＳ Ｐゴシック" w:eastAsia="ＭＳ Ｐゴシック" w:hAnsi="ＭＳ Ｐゴシック" w:cs="ＭＳ 明朝" w:hint="eastAsia"/>
          <w:kern w:val="0"/>
          <w:sz w:val="20"/>
        </w:rPr>
        <w:t>依頼の</w:t>
      </w:r>
      <w:r>
        <w:rPr>
          <w:rFonts w:ascii="ＭＳ Ｐゴシック" w:eastAsia="ＭＳ Ｐゴシック" w:hAnsi="ＭＳ Ｐゴシック" w:cs="ＭＳ 明朝"/>
          <w:kern w:val="0"/>
          <w:sz w:val="20"/>
        </w:rPr>
        <w:t>あった日から</w:t>
      </w:r>
      <w:r>
        <w:rPr>
          <w:rFonts w:ascii="ＭＳ Ｐゴシック" w:eastAsia="ＭＳ Ｐゴシック" w:hAnsi="ＭＳ Ｐゴシック" w:cs="ＭＳ 明朝" w:hint="eastAsia"/>
          <w:kern w:val="0"/>
          <w:sz w:val="20"/>
        </w:rPr>
        <w:t>７日</w:t>
      </w:r>
      <w:r>
        <w:rPr>
          <w:rFonts w:ascii="ＭＳ Ｐゴシック" w:eastAsia="ＭＳ Ｐゴシック" w:hAnsi="ＭＳ Ｐゴシック" w:cs="ＭＳ 明朝"/>
          <w:kern w:val="0"/>
          <w:sz w:val="20"/>
        </w:rPr>
        <w:t>以内に</w:t>
      </w:r>
      <w:r>
        <w:rPr>
          <w:rFonts w:ascii="ＭＳ Ｐゴシック" w:eastAsia="ＭＳ Ｐゴシック" w:hAnsi="ＭＳ Ｐゴシック" w:cs="ＭＳ 明朝" w:hint="eastAsia"/>
          <w:kern w:val="0"/>
          <w:sz w:val="20"/>
        </w:rPr>
        <w:t>実行</w:t>
      </w:r>
      <w:r>
        <w:rPr>
          <w:rFonts w:ascii="ＭＳ Ｐゴシック" w:eastAsia="ＭＳ Ｐゴシック" w:hAnsi="ＭＳ Ｐゴシック" w:cs="ＭＳ 明朝"/>
          <w:kern w:val="0"/>
          <w:sz w:val="20"/>
        </w:rPr>
        <w:t>すること。</w:t>
      </w:r>
    </w:p>
    <w:p w14:paraId="5BFC0671" w14:textId="77777777" w:rsidR="00FE154C" w:rsidRPr="000E7D75" w:rsidRDefault="00FE154C" w:rsidP="00AF2E05">
      <w:pPr>
        <w:overflowPunct w:val="0"/>
        <w:spacing w:line="318" w:lineRule="exact"/>
        <w:textAlignment w:val="baseline"/>
        <w:rPr>
          <w:rFonts w:ascii="ＭＳ Ｐゴシック" w:eastAsia="ＭＳ Ｐゴシック" w:hAnsi="ＭＳ Ｐゴシック"/>
          <w:spacing w:val="16"/>
          <w:kern w:val="0"/>
          <w:sz w:val="20"/>
        </w:rPr>
      </w:pPr>
    </w:p>
    <w:p w14:paraId="6E9007BF" w14:textId="77777777" w:rsidR="00FE154C" w:rsidRPr="00345184" w:rsidRDefault="00FE154C" w:rsidP="00AF2E05">
      <w:pPr>
        <w:overflowPunct w:val="0"/>
        <w:spacing w:line="318" w:lineRule="exact"/>
        <w:textAlignment w:val="baseline"/>
        <w:rPr>
          <w:rFonts w:ascii="ＭＳ Ｐゴシック" w:eastAsia="ＭＳ Ｐゴシック" w:hAnsi="ＭＳ Ｐゴシック"/>
          <w:spacing w:val="16"/>
          <w:kern w:val="0"/>
          <w:sz w:val="20"/>
        </w:rPr>
      </w:pPr>
      <w:r>
        <w:rPr>
          <w:rFonts w:ascii="ＭＳ Ｐゴシック" w:eastAsia="ＭＳ Ｐゴシック" w:hAnsi="ＭＳ Ｐゴシック" w:cs="ＭＳ 明朝" w:hint="eastAsia"/>
          <w:kern w:val="0"/>
          <w:sz w:val="20"/>
        </w:rPr>
        <w:t>９</w:t>
      </w:r>
      <w:r w:rsidRPr="00345184">
        <w:rPr>
          <w:rFonts w:ascii="ＭＳ Ｐゴシック" w:eastAsia="ＭＳ Ｐゴシック" w:hAnsi="ＭＳ Ｐゴシック" w:cs="ＭＳ 明朝" w:hint="eastAsia"/>
          <w:kern w:val="0"/>
          <w:sz w:val="20"/>
        </w:rPr>
        <w:t>、委</w:t>
      </w:r>
      <w:r>
        <w:rPr>
          <w:rFonts w:ascii="ＭＳ Ｐゴシック" w:eastAsia="ＭＳ Ｐゴシック" w:hAnsi="ＭＳ Ｐゴシック" w:cs="ＭＳ 明朝" w:hint="eastAsia"/>
          <w:kern w:val="0"/>
          <w:sz w:val="20"/>
        </w:rPr>
        <w:t xml:space="preserve">　</w:t>
      </w:r>
      <w:r w:rsidRPr="00345184">
        <w:rPr>
          <w:rFonts w:ascii="ＭＳ Ｐゴシック" w:eastAsia="ＭＳ Ｐゴシック" w:hAnsi="ＭＳ Ｐゴシック" w:cs="ＭＳ 明朝" w:hint="eastAsia"/>
          <w:kern w:val="0"/>
          <w:sz w:val="20"/>
        </w:rPr>
        <w:t>託</w:t>
      </w:r>
      <w:r w:rsidRPr="00345184">
        <w:rPr>
          <w:rFonts w:ascii="ＭＳ Ｐゴシック" w:eastAsia="ＭＳ Ｐゴシック" w:hAnsi="ＭＳ Ｐゴシック" w:cs="ＭＳ 明朝"/>
          <w:kern w:val="0"/>
          <w:sz w:val="20"/>
        </w:rPr>
        <w:t xml:space="preserve"> </w:t>
      </w:r>
      <w:r w:rsidRPr="00345184">
        <w:rPr>
          <w:rFonts w:ascii="ＭＳ Ｐゴシック" w:eastAsia="ＭＳ Ｐゴシック" w:hAnsi="ＭＳ Ｐゴシック" w:cs="ＭＳ 明朝" w:hint="eastAsia"/>
          <w:kern w:val="0"/>
          <w:sz w:val="20"/>
        </w:rPr>
        <w:t>期</w:t>
      </w:r>
      <w:r w:rsidRPr="00345184">
        <w:rPr>
          <w:rFonts w:ascii="ＭＳ Ｐゴシック" w:eastAsia="ＭＳ Ｐゴシック" w:hAnsi="ＭＳ Ｐゴシック" w:cs="ＭＳ 明朝"/>
          <w:kern w:val="0"/>
          <w:sz w:val="20"/>
        </w:rPr>
        <w:t xml:space="preserve"> </w:t>
      </w:r>
      <w:r w:rsidRPr="00345184">
        <w:rPr>
          <w:rFonts w:ascii="ＭＳ Ｐゴシック" w:eastAsia="ＭＳ Ｐゴシック" w:hAnsi="ＭＳ Ｐゴシック" w:cs="ＭＳ 明朝" w:hint="eastAsia"/>
          <w:kern w:val="0"/>
          <w:sz w:val="20"/>
        </w:rPr>
        <w:t>間：</w:t>
      </w:r>
      <w:r>
        <w:rPr>
          <w:rFonts w:ascii="ＭＳ Ｐゴシック" w:eastAsia="ＭＳ Ｐゴシック" w:hAnsi="ＭＳ Ｐゴシック" w:cs="ＭＳ 明朝" w:hint="eastAsia"/>
          <w:kern w:val="0"/>
          <w:sz w:val="20"/>
        </w:rPr>
        <w:t xml:space="preserve"> 契約締結日</w:t>
      </w:r>
      <w:r w:rsidRPr="00345184">
        <w:rPr>
          <w:rFonts w:ascii="ＭＳ Ｐゴシック" w:eastAsia="ＭＳ Ｐゴシック" w:hAnsi="ＭＳ Ｐゴシック" w:cs="ＭＳ 明朝" w:hint="eastAsia"/>
          <w:kern w:val="0"/>
          <w:sz w:val="20"/>
        </w:rPr>
        <w:t>～</w:t>
      </w:r>
      <w:r w:rsidRPr="0042761E">
        <w:rPr>
          <w:rFonts w:ascii="ＭＳ Ｐゴシック" w:eastAsia="ＭＳ Ｐゴシック" w:hAnsi="ＭＳ Ｐゴシック" w:cs="ＭＳ 明朝" w:hint="eastAsia"/>
          <w:kern w:val="0"/>
          <w:sz w:val="20"/>
          <w:u w:val="single"/>
        </w:rPr>
        <w:t>令和</w:t>
      </w:r>
      <w:r w:rsidRPr="00FC7195">
        <w:rPr>
          <w:rFonts w:ascii="ＭＳ Ｐゴシック" w:eastAsia="ＭＳ Ｐゴシック" w:hAnsi="ＭＳ Ｐゴシック" w:cs="ＭＳ 明朝" w:hint="eastAsia"/>
          <w:noProof/>
          <w:kern w:val="0"/>
          <w:sz w:val="20"/>
          <w:u w:val="single"/>
        </w:rPr>
        <w:t>８</w:t>
      </w:r>
      <w:r w:rsidRPr="0042761E">
        <w:rPr>
          <w:rFonts w:ascii="ＭＳ Ｐゴシック" w:eastAsia="ＭＳ Ｐゴシック" w:hAnsi="ＭＳ Ｐゴシック" w:cs="ＭＳ 明朝" w:hint="eastAsia"/>
          <w:kern w:val="0"/>
          <w:sz w:val="20"/>
          <w:u w:val="single"/>
        </w:rPr>
        <w:t>年</w:t>
      </w:r>
      <w:r w:rsidRPr="00FC7195">
        <w:rPr>
          <w:rFonts w:ascii="ＭＳ Ｐゴシック" w:eastAsia="ＭＳ Ｐゴシック" w:hAnsi="ＭＳ Ｐゴシック" w:cs="ＭＳ 明朝" w:hint="eastAsia"/>
          <w:noProof/>
          <w:kern w:val="0"/>
          <w:sz w:val="20"/>
          <w:u w:val="single"/>
        </w:rPr>
        <w:t>３</w:t>
      </w:r>
      <w:r w:rsidRPr="0042761E">
        <w:rPr>
          <w:rFonts w:ascii="ＭＳ Ｐゴシック" w:eastAsia="ＭＳ Ｐゴシック" w:hAnsi="ＭＳ Ｐゴシック" w:cs="ＭＳ 明朝" w:hint="eastAsia"/>
          <w:kern w:val="0"/>
          <w:sz w:val="20"/>
          <w:u w:val="single"/>
        </w:rPr>
        <w:t>月</w:t>
      </w:r>
      <w:r w:rsidRPr="00FC7195">
        <w:rPr>
          <w:rFonts w:ascii="ＭＳ Ｐゴシック" w:eastAsia="ＭＳ Ｐゴシック" w:hAnsi="ＭＳ Ｐゴシック" w:cs="ＭＳ 明朝" w:hint="eastAsia"/>
          <w:noProof/>
          <w:kern w:val="0"/>
          <w:sz w:val="20"/>
          <w:u w:val="single"/>
        </w:rPr>
        <w:t>３１</w:t>
      </w:r>
      <w:r w:rsidRPr="0042761E">
        <w:rPr>
          <w:rFonts w:ascii="ＭＳ Ｐゴシック" w:eastAsia="ＭＳ Ｐゴシック" w:hAnsi="ＭＳ Ｐゴシック" w:cs="ＭＳ 明朝" w:hint="eastAsia"/>
          <w:kern w:val="0"/>
          <w:sz w:val="20"/>
          <w:u w:val="single"/>
        </w:rPr>
        <w:t>日</w:t>
      </w:r>
    </w:p>
    <w:p w14:paraId="26861D67" w14:textId="77777777" w:rsidR="00FE154C" w:rsidRPr="0071044B" w:rsidRDefault="00FE154C" w:rsidP="009A46B3">
      <w:pPr>
        <w:overflowPunct w:val="0"/>
        <w:spacing w:line="318" w:lineRule="exact"/>
        <w:textAlignment w:val="baseline"/>
        <w:rPr>
          <w:rFonts w:ascii="ＭＳ Ｐゴシック" w:eastAsia="ＭＳ Ｐゴシック" w:hAnsi="ＭＳ Ｐゴシック" w:cs="ＭＳ 明朝" w:hint="eastAsia"/>
          <w:kern w:val="0"/>
          <w:sz w:val="20"/>
        </w:rPr>
      </w:pPr>
    </w:p>
    <w:p w14:paraId="0222CB5E" w14:textId="77777777" w:rsidR="00FE154C" w:rsidRDefault="00FE154C" w:rsidP="009A46B3">
      <w:pPr>
        <w:overflowPunct w:val="0"/>
        <w:spacing w:line="318" w:lineRule="exact"/>
        <w:textAlignment w:val="baseline"/>
        <w:rPr>
          <w:rFonts w:ascii="ＭＳ Ｐゴシック" w:eastAsia="ＭＳ Ｐゴシック" w:hAnsi="ＭＳ Ｐゴシック" w:cs="ＭＳ 明朝"/>
          <w:kern w:val="0"/>
          <w:sz w:val="20"/>
        </w:rPr>
      </w:pPr>
      <w:r>
        <w:rPr>
          <w:rFonts w:ascii="ＭＳ Ｐゴシック" w:eastAsia="ＭＳ Ｐゴシック" w:hAnsi="ＭＳ Ｐゴシック" w:cs="ＭＳ 明朝" w:hint="eastAsia"/>
          <w:kern w:val="0"/>
          <w:sz w:val="20"/>
        </w:rPr>
        <w:t>１０、</w:t>
      </w:r>
      <w:r>
        <w:rPr>
          <w:rFonts w:ascii="ＭＳ Ｐゴシック" w:eastAsia="ＭＳ Ｐゴシック" w:hAnsi="ＭＳ Ｐゴシック" w:cs="ＭＳ 明朝"/>
          <w:kern w:val="0"/>
          <w:sz w:val="20"/>
        </w:rPr>
        <w:t>見</w:t>
      </w:r>
      <w:r>
        <w:rPr>
          <w:rFonts w:ascii="ＭＳ Ｐゴシック" w:eastAsia="ＭＳ Ｐゴシック" w:hAnsi="ＭＳ Ｐゴシック" w:cs="ＭＳ 明朝" w:hint="eastAsia"/>
          <w:kern w:val="0"/>
          <w:sz w:val="20"/>
        </w:rPr>
        <w:t xml:space="preserve">　　</w:t>
      </w:r>
      <w:r>
        <w:rPr>
          <w:rFonts w:ascii="ＭＳ Ｐゴシック" w:eastAsia="ＭＳ Ｐゴシック" w:hAnsi="ＭＳ Ｐゴシック" w:cs="ＭＳ 明朝"/>
          <w:kern w:val="0"/>
          <w:sz w:val="20"/>
        </w:rPr>
        <w:t>積</w:t>
      </w:r>
      <w:r>
        <w:rPr>
          <w:rFonts w:ascii="ＭＳ Ｐゴシック" w:eastAsia="ＭＳ Ｐゴシック" w:hAnsi="ＭＳ Ｐゴシック" w:cs="ＭＳ 明朝" w:hint="eastAsia"/>
          <w:kern w:val="0"/>
          <w:sz w:val="20"/>
        </w:rPr>
        <w:t xml:space="preserve">　</w:t>
      </w:r>
      <w:r>
        <w:rPr>
          <w:rFonts w:ascii="ＭＳ Ｐゴシック" w:eastAsia="ＭＳ Ｐゴシック" w:hAnsi="ＭＳ Ｐゴシック" w:cs="ＭＳ 明朝"/>
          <w:kern w:val="0"/>
          <w:sz w:val="20"/>
        </w:rPr>
        <w:t xml:space="preserve">　</w:t>
      </w:r>
      <w:r>
        <w:rPr>
          <w:rFonts w:ascii="ＭＳ Ｐゴシック" w:eastAsia="ＭＳ Ｐゴシック" w:hAnsi="ＭＳ Ｐゴシック" w:cs="ＭＳ 明朝" w:hint="eastAsia"/>
          <w:kern w:val="0"/>
          <w:sz w:val="20"/>
        </w:rPr>
        <w:t>額</w:t>
      </w:r>
      <w:r>
        <w:rPr>
          <w:rFonts w:ascii="ＭＳ Ｐゴシック" w:eastAsia="ＭＳ Ｐゴシック" w:hAnsi="ＭＳ Ｐゴシック" w:cs="ＭＳ 明朝"/>
          <w:kern w:val="0"/>
          <w:sz w:val="20"/>
        </w:rPr>
        <w:t>：</w:t>
      </w:r>
      <w:r>
        <w:rPr>
          <w:rFonts w:ascii="ＭＳ Ｐゴシック" w:eastAsia="ＭＳ Ｐゴシック" w:hAnsi="ＭＳ Ｐゴシック" w:cs="ＭＳ 明朝" w:hint="eastAsia"/>
          <w:kern w:val="0"/>
          <w:sz w:val="20"/>
        </w:rPr>
        <w:t xml:space="preserve"> １</w:t>
      </w:r>
      <w:r>
        <w:rPr>
          <w:rFonts w:ascii="ＭＳ Ｐゴシック" w:eastAsia="ＭＳ Ｐゴシック" w:hAnsi="ＭＳ Ｐゴシック" w:cs="ＭＳ 明朝"/>
          <w:kern w:val="0"/>
          <w:sz w:val="20"/>
        </w:rPr>
        <w:t>㎥当たりの見積</w:t>
      </w:r>
      <w:r>
        <w:rPr>
          <w:rFonts w:ascii="ＭＳ Ｐゴシック" w:eastAsia="ＭＳ Ｐゴシック" w:hAnsi="ＭＳ Ｐゴシック" w:cs="ＭＳ 明朝" w:hint="eastAsia"/>
          <w:kern w:val="0"/>
          <w:sz w:val="20"/>
        </w:rPr>
        <w:t>処理</w:t>
      </w:r>
      <w:r>
        <w:rPr>
          <w:rFonts w:ascii="ＭＳ Ｐゴシック" w:eastAsia="ＭＳ Ｐゴシック" w:hAnsi="ＭＳ Ｐゴシック" w:cs="ＭＳ 明朝"/>
          <w:kern w:val="0"/>
          <w:sz w:val="20"/>
        </w:rPr>
        <w:t>単価を記入すること。</w:t>
      </w:r>
    </w:p>
    <w:p w14:paraId="0BE08B8D" w14:textId="77777777" w:rsidR="00FE154C" w:rsidRDefault="00FE154C" w:rsidP="009A46B3">
      <w:pPr>
        <w:overflowPunct w:val="0"/>
        <w:spacing w:line="318" w:lineRule="exact"/>
        <w:textAlignment w:val="baseline"/>
        <w:rPr>
          <w:rFonts w:ascii="ＭＳ Ｐゴシック" w:eastAsia="ＭＳ Ｐゴシック" w:hAnsi="ＭＳ Ｐゴシック" w:cs="ＭＳ 明朝"/>
          <w:kern w:val="0"/>
          <w:sz w:val="20"/>
        </w:rPr>
      </w:pPr>
      <w:r>
        <w:rPr>
          <w:rFonts w:ascii="ＭＳ Ｐゴシック" w:eastAsia="ＭＳ Ｐゴシック" w:hAnsi="ＭＳ Ｐゴシック" w:cs="ＭＳ 明朝" w:hint="eastAsia"/>
          <w:kern w:val="0"/>
          <w:sz w:val="20"/>
        </w:rPr>
        <w:t xml:space="preserve">　</w:t>
      </w:r>
      <w:r>
        <w:rPr>
          <w:rFonts w:ascii="ＭＳ Ｐゴシック" w:eastAsia="ＭＳ Ｐゴシック" w:hAnsi="ＭＳ Ｐゴシック" w:cs="ＭＳ 明朝"/>
          <w:kern w:val="0"/>
          <w:sz w:val="20"/>
        </w:rPr>
        <w:t xml:space="preserve">　　　　　　　　　　　</w:t>
      </w:r>
      <w:r>
        <w:rPr>
          <w:rFonts w:ascii="ＭＳ Ｐゴシック" w:eastAsia="ＭＳ Ｐゴシック" w:hAnsi="ＭＳ Ｐゴシック" w:cs="ＭＳ 明朝" w:hint="eastAsia"/>
          <w:kern w:val="0"/>
          <w:sz w:val="20"/>
        </w:rPr>
        <w:t xml:space="preserve">　なお、設置料</w:t>
      </w:r>
      <w:r>
        <w:rPr>
          <w:rFonts w:ascii="ＭＳ Ｐゴシック" w:eastAsia="ＭＳ Ｐゴシック" w:hAnsi="ＭＳ Ｐゴシック" w:cs="ＭＳ 明朝"/>
          <w:kern w:val="0"/>
          <w:sz w:val="20"/>
        </w:rPr>
        <w:t>及びリース料は徴収しないこと。</w:t>
      </w:r>
    </w:p>
    <w:p w14:paraId="40564EC1" w14:textId="77777777" w:rsidR="00FE154C" w:rsidRDefault="00FE154C" w:rsidP="009A46B3">
      <w:pPr>
        <w:overflowPunct w:val="0"/>
        <w:spacing w:line="318" w:lineRule="exact"/>
        <w:textAlignment w:val="baseline"/>
        <w:rPr>
          <w:rFonts w:ascii="ＭＳ Ｐゴシック" w:eastAsia="ＭＳ Ｐゴシック" w:hAnsi="ＭＳ Ｐゴシック" w:cs="ＭＳ 明朝"/>
          <w:kern w:val="0"/>
          <w:sz w:val="20"/>
        </w:rPr>
      </w:pPr>
      <w:r>
        <w:rPr>
          <w:rFonts w:ascii="ＭＳ Ｐゴシック" w:eastAsia="ＭＳ Ｐゴシック" w:hAnsi="ＭＳ Ｐゴシック" w:cs="ＭＳ 明朝" w:hint="eastAsia"/>
          <w:kern w:val="0"/>
          <w:sz w:val="20"/>
        </w:rPr>
        <w:t xml:space="preserve">　</w:t>
      </w:r>
      <w:r>
        <w:rPr>
          <w:rFonts w:ascii="ＭＳ Ｐゴシック" w:eastAsia="ＭＳ Ｐゴシック" w:hAnsi="ＭＳ Ｐゴシック" w:cs="ＭＳ 明朝"/>
          <w:kern w:val="0"/>
          <w:sz w:val="20"/>
        </w:rPr>
        <w:t xml:space="preserve">　　　　　　　　　　</w:t>
      </w:r>
      <w:r>
        <w:rPr>
          <w:rFonts w:ascii="ＭＳ Ｐゴシック" w:eastAsia="ＭＳ Ｐゴシック" w:hAnsi="ＭＳ Ｐゴシック" w:cs="ＭＳ 明朝" w:hint="eastAsia"/>
          <w:kern w:val="0"/>
          <w:sz w:val="20"/>
        </w:rPr>
        <w:t xml:space="preserve">　</w:t>
      </w:r>
      <w:r>
        <w:rPr>
          <w:rFonts w:ascii="ＭＳ Ｐゴシック" w:eastAsia="ＭＳ Ｐゴシック" w:hAnsi="ＭＳ Ｐゴシック" w:cs="ＭＳ 明朝"/>
          <w:kern w:val="0"/>
          <w:sz w:val="20"/>
        </w:rPr>
        <w:t xml:space="preserve">　予測処理量</w:t>
      </w:r>
      <w:r>
        <w:rPr>
          <w:rFonts w:ascii="ＭＳ Ｐゴシック" w:eastAsia="ＭＳ Ｐゴシック" w:hAnsi="ＭＳ Ｐゴシック" w:cs="ＭＳ 明朝" w:hint="eastAsia"/>
          <w:kern w:val="0"/>
          <w:sz w:val="20"/>
        </w:rPr>
        <w:t>と</w:t>
      </w:r>
      <w:r>
        <w:rPr>
          <w:rFonts w:ascii="ＭＳ Ｐゴシック" w:eastAsia="ＭＳ Ｐゴシック" w:hAnsi="ＭＳ Ｐゴシック" w:cs="ＭＳ 明朝"/>
          <w:kern w:val="0"/>
          <w:sz w:val="20"/>
        </w:rPr>
        <w:t>実質処理量の増減による見積</w:t>
      </w:r>
      <w:r>
        <w:rPr>
          <w:rFonts w:ascii="ＭＳ Ｐゴシック" w:eastAsia="ＭＳ Ｐゴシック" w:hAnsi="ＭＳ Ｐゴシック" w:cs="ＭＳ 明朝" w:hint="eastAsia"/>
          <w:kern w:val="0"/>
          <w:sz w:val="20"/>
        </w:rPr>
        <w:t>単価の</w:t>
      </w:r>
      <w:r>
        <w:rPr>
          <w:rFonts w:ascii="ＭＳ Ｐゴシック" w:eastAsia="ＭＳ Ｐゴシック" w:hAnsi="ＭＳ Ｐゴシック" w:cs="ＭＳ 明朝"/>
          <w:kern w:val="0"/>
          <w:sz w:val="20"/>
        </w:rPr>
        <w:t>変更は行わない。</w:t>
      </w:r>
    </w:p>
    <w:p w14:paraId="4A182B3A" w14:textId="77777777" w:rsidR="00FE154C" w:rsidRPr="0066729C" w:rsidRDefault="00FE154C" w:rsidP="00B77F15">
      <w:pPr>
        <w:overflowPunct w:val="0"/>
        <w:spacing w:line="318" w:lineRule="exact"/>
        <w:ind w:left="1972" w:hangingChars="850" w:hanging="1972"/>
        <w:textAlignment w:val="baseline"/>
        <w:rPr>
          <w:rFonts w:ascii="ＭＳ Ｐゴシック" w:eastAsia="ＭＳ Ｐゴシック" w:hAnsi="ＭＳ Ｐゴシック" w:cs="ＭＳ 明朝" w:hint="eastAsia"/>
          <w:kern w:val="0"/>
          <w:sz w:val="20"/>
          <w:u w:val="wave"/>
        </w:rPr>
      </w:pPr>
      <w:r>
        <w:rPr>
          <w:rFonts w:ascii="ＭＳ Ｐゴシック" w:eastAsia="ＭＳ Ｐゴシック" w:hAnsi="ＭＳ Ｐゴシック" w:cs="ＭＳ 明朝" w:hint="eastAsia"/>
          <w:kern w:val="0"/>
          <w:sz w:val="20"/>
        </w:rPr>
        <w:t xml:space="preserve">　　　　　　　　　　　　　</w:t>
      </w:r>
      <w:r w:rsidRPr="0066729C">
        <w:rPr>
          <w:rFonts w:ascii="ＭＳ Ｐゴシック" w:eastAsia="ＭＳ Ｐゴシック" w:hAnsi="ＭＳ Ｐゴシック" w:cs="ＭＳ 明朝" w:hint="eastAsia"/>
          <w:kern w:val="0"/>
          <w:sz w:val="20"/>
          <w:u w:val="wave"/>
        </w:rPr>
        <w:t>最終引取時</w:t>
      </w:r>
      <w:r>
        <w:rPr>
          <w:rFonts w:ascii="ＭＳ Ｐゴシック" w:eastAsia="ＭＳ Ｐゴシック" w:hAnsi="ＭＳ Ｐゴシック" w:cs="ＭＳ 明朝" w:hint="eastAsia"/>
          <w:kern w:val="0"/>
          <w:sz w:val="20"/>
          <w:u w:val="wave"/>
        </w:rPr>
        <w:t>及び積載荷重限度により満載できない場合</w:t>
      </w:r>
      <w:r w:rsidRPr="0066729C">
        <w:rPr>
          <w:rFonts w:ascii="ＭＳ Ｐゴシック" w:eastAsia="ＭＳ Ｐゴシック" w:hAnsi="ＭＳ Ｐゴシック" w:cs="ＭＳ 明朝" w:hint="eastAsia"/>
          <w:kern w:val="0"/>
          <w:sz w:val="20"/>
          <w:u w:val="wave"/>
        </w:rPr>
        <w:t>について</w:t>
      </w:r>
      <w:r>
        <w:rPr>
          <w:rFonts w:ascii="ＭＳ Ｐゴシック" w:eastAsia="ＭＳ Ｐゴシック" w:hAnsi="ＭＳ Ｐゴシック" w:cs="ＭＳ 明朝" w:hint="eastAsia"/>
          <w:kern w:val="0"/>
          <w:sz w:val="20"/>
          <w:u w:val="wave"/>
        </w:rPr>
        <w:t>も</w:t>
      </w:r>
      <w:r w:rsidRPr="0066729C">
        <w:rPr>
          <w:rFonts w:ascii="ＭＳ Ｐゴシック" w:eastAsia="ＭＳ Ｐゴシック" w:hAnsi="ＭＳ Ｐゴシック" w:cs="ＭＳ 明朝" w:hint="eastAsia"/>
          <w:kern w:val="0"/>
          <w:sz w:val="20"/>
          <w:u w:val="wave"/>
        </w:rPr>
        <w:t>、実際の容量に１㎥当たりの処理単価を乗じた金額とする。</w:t>
      </w:r>
    </w:p>
    <w:p w14:paraId="1C3F3AEC" w14:textId="77777777" w:rsidR="00FE154C" w:rsidRPr="00827398" w:rsidRDefault="00FE154C" w:rsidP="009A46B3">
      <w:pPr>
        <w:overflowPunct w:val="0"/>
        <w:spacing w:line="318" w:lineRule="exact"/>
        <w:textAlignment w:val="baseline"/>
        <w:rPr>
          <w:rFonts w:ascii="ＭＳ Ｐゴシック" w:eastAsia="ＭＳ Ｐゴシック" w:hAnsi="ＭＳ Ｐゴシック" w:cs="ＭＳ 明朝" w:hint="eastAsia"/>
          <w:kern w:val="0"/>
          <w:sz w:val="20"/>
        </w:rPr>
      </w:pPr>
    </w:p>
    <w:p w14:paraId="40C423F6" w14:textId="77777777" w:rsidR="00FE154C" w:rsidRDefault="00FE154C" w:rsidP="009A46B3">
      <w:pPr>
        <w:overflowPunct w:val="0"/>
        <w:spacing w:line="318" w:lineRule="exact"/>
        <w:textAlignment w:val="baseline"/>
        <w:rPr>
          <w:rFonts w:ascii="ＭＳ Ｐゴシック" w:eastAsia="ＭＳ Ｐゴシック" w:hAnsi="ＭＳ Ｐゴシック" w:cs="ＭＳ 明朝"/>
          <w:kern w:val="0"/>
          <w:sz w:val="20"/>
        </w:rPr>
      </w:pPr>
    </w:p>
    <w:p w14:paraId="3FA45EFF" w14:textId="77777777" w:rsidR="00FE154C" w:rsidRDefault="00FE154C" w:rsidP="00287F19">
      <w:pPr>
        <w:overflowPunct w:val="0"/>
        <w:spacing w:line="318" w:lineRule="exact"/>
        <w:ind w:left="1842" w:hangingChars="794" w:hanging="1842"/>
        <w:textAlignment w:val="baseline"/>
        <w:rPr>
          <w:rFonts w:ascii="ＭＳ Ｐゴシック" w:eastAsia="ＭＳ Ｐゴシック" w:hAnsi="ＭＳ Ｐゴシック"/>
          <w:spacing w:val="16"/>
          <w:kern w:val="0"/>
          <w:sz w:val="20"/>
        </w:rPr>
      </w:pPr>
      <w:r>
        <w:rPr>
          <w:rFonts w:ascii="ＭＳ Ｐゴシック" w:eastAsia="ＭＳ Ｐゴシック" w:hAnsi="ＭＳ Ｐゴシック" w:cs="ＭＳ 明朝" w:hint="eastAsia"/>
          <w:kern w:val="0"/>
          <w:sz w:val="20"/>
        </w:rPr>
        <w:t>１１</w:t>
      </w:r>
      <w:r>
        <w:rPr>
          <w:rFonts w:ascii="ＭＳ Ｐゴシック" w:eastAsia="ＭＳ Ｐゴシック" w:hAnsi="ＭＳ Ｐゴシック" w:cs="ＭＳ 明朝"/>
          <w:kern w:val="0"/>
          <w:sz w:val="20"/>
        </w:rPr>
        <w:t>、</w:t>
      </w:r>
      <w:r>
        <w:rPr>
          <w:rFonts w:ascii="ＭＳ Ｐゴシック" w:eastAsia="ＭＳ Ｐゴシック" w:hAnsi="ＭＳ Ｐゴシック" w:cs="ＭＳ 明朝" w:hint="eastAsia"/>
          <w:kern w:val="0"/>
          <w:sz w:val="20"/>
        </w:rPr>
        <w:t xml:space="preserve">支　</w:t>
      </w:r>
      <w:r>
        <w:rPr>
          <w:rFonts w:ascii="ＭＳ Ｐゴシック" w:eastAsia="ＭＳ Ｐゴシック" w:hAnsi="ＭＳ Ｐゴシック" w:cs="ＭＳ 明朝"/>
          <w:kern w:val="0"/>
          <w:sz w:val="20"/>
        </w:rPr>
        <w:t xml:space="preserve">　</w:t>
      </w:r>
      <w:r>
        <w:rPr>
          <w:rFonts w:ascii="ＭＳ Ｐゴシック" w:eastAsia="ＭＳ Ｐゴシック" w:hAnsi="ＭＳ Ｐゴシック" w:cs="ＭＳ 明朝" w:hint="eastAsia"/>
          <w:kern w:val="0"/>
          <w:sz w:val="20"/>
        </w:rPr>
        <w:t xml:space="preserve">払　</w:t>
      </w:r>
      <w:r>
        <w:rPr>
          <w:rFonts w:ascii="ＭＳ Ｐゴシック" w:eastAsia="ＭＳ Ｐゴシック" w:hAnsi="ＭＳ Ｐゴシック" w:cs="ＭＳ 明朝"/>
          <w:kern w:val="0"/>
          <w:sz w:val="20"/>
        </w:rPr>
        <w:t xml:space="preserve">　</w:t>
      </w:r>
      <w:r>
        <w:rPr>
          <w:rFonts w:ascii="ＭＳ Ｐゴシック" w:eastAsia="ＭＳ Ｐゴシック" w:hAnsi="ＭＳ Ｐゴシック" w:cs="ＭＳ 明朝" w:hint="eastAsia"/>
          <w:kern w:val="0"/>
          <w:sz w:val="20"/>
        </w:rPr>
        <w:t>い：委託業務は</w:t>
      </w:r>
      <w:r>
        <w:rPr>
          <w:rFonts w:ascii="ＭＳ Ｐゴシック" w:eastAsia="ＭＳ Ｐゴシック" w:hAnsi="ＭＳ Ｐゴシック" w:cs="ＭＳ 明朝"/>
          <w:kern w:val="0"/>
          <w:sz w:val="20"/>
        </w:rPr>
        <w:t>産業廃棄物管理</w:t>
      </w:r>
      <w:r>
        <w:rPr>
          <w:rFonts w:ascii="ＭＳ Ｐゴシック" w:eastAsia="ＭＳ Ｐゴシック" w:hAnsi="ＭＳ Ｐゴシック" w:cs="ＭＳ 明朝" w:hint="eastAsia"/>
          <w:kern w:val="0"/>
          <w:sz w:val="20"/>
        </w:rPr>
        <w:t>票</w:t>
      </w:r>
      <w:r>
        <w:rPr>
          <w:rFonts w:ascii="ＭＳ Ｐゴシック" w:eastAsia="ＭＳ Ｐゴシック" w:hAnsi="ＭＳ Ｐゴシック" w:cs="ＭＳ 明朝"/>
          <w:kern w:val="0"/>
          <w:sz w:val="20"/>
        </w:rPr>
        <w:t>（</w:t>
      </w:r>
      <w:r>
        <w:rPr>
          <w:rFonts w:ascii="ＭＳ Ｐゴシック" w:eastAsia="ＭＳ Ｐゴシック" w:hAnsi="ＭＳ Ｐゴシック" w:cs="ＭＳ 明朝" w:hint="eastAsia"/>
          <w:kern w:val="0"/>
          <w:sz w:val="20"/>
        </w:rPr>
        <w:t>マニフェスト</w:t>
      </w:r>
      <w:r>
        <w:rPr>
          <w:rFonts w:ascii="ＭＳ Ｐゴシック" w:eastAsia="ＭＳ Ｐゴシック" w:hAnsi="ＭＳ Ｐゴシック" w:cs="ＭＳ 明朝"/>
          <w:kern w:val="0"/>
          <w:sz w:val="20"/>
        </w:rPr>
        <w:t>）</w:t>
      </w:r>
      <w:r>
        <w:rPr>
          <w:rFonts w:ascii="ＭＳ Ｐゴシック" w:eastAsia="ＭＳ Ｐゴシック" w:hAnsi="ＭＳ Ｐゴシック" w:cs="ＭＳ 明朝" w:hint="eastAsia"/>
          <w:kern w:val="0"/>
          <w:sz w:val="20"/>
        </w:rPr>
        <w:t>により</w:t>
      </w:r>
      <w:r>
        <w:rPr>
          <w:rFonts w:ascii="ＭＳ Ｐゴシック" w:eastAsia="ＭＳ Ｐゴシック" w:hAnsi="ＭＳ Ｐゴシック" w:cs="ＭＳ 明朝"/>
          <w:kern w:val="0"/>
          <w:sz w:val="20"/>
        </w:rPr>
        <w:t>確認し、</w:t>
      </w:r>
      <w:r w:rsidRPr="00287F19">
        <w:rPr>
          <w:rFonts w:ascii="ＭＳ Ｐゴシック" w:eastAsia="ＭＳ Ｐゴシック" w:hAnsi="ＭＳ Ｐゴシック" w:cs="ＭＳ 明朝" w:hint="eastAsia"/>
          <w:kern w:val="0"/>
          <w:sz w:val="20"/>
        </w:rPr>
        <w:t>確認後委託業者からの請求により支払う(請求日より３０日以内に支払)。</w:t>
      </w:r>
    </w:p>
    <w:p w14:paraId="1FDD332E" w14:textId="77777777" w:rsidR="00FE154C" w:rsidRDefault="00FE154C" w:rsidP="009A46B3">
      <w:pPr>
        <w:overflowPunct w:val="0"/>
        <w:spacing w:line="318" w:lineRule="exact"/>
        <w:textAlignment w:val="baseline"/>
        <w:rPr>
          <w:rFonts w:ascii="ＭＳ Ｐゴシック" w:eastAsia="ＭＳ Ｐゴシック" w:hAnsi="ＭＳ Ｐゴシック"/>
          <w:spacing w:val="16"/>
          <w:kern w:val="0"/>
          <w:sz w:val="20"/>
        </w:rPr>
      </w:pPr>
    </w:p>
    <w:p w14:paraId="04013DB0" w14:textId="77777777" w:rsidR="00FE154C" w:rsidRDefault="00FE154C" w:rsidP="009A46B3">
      <w:pPr>
        <w:overflowPunct w:val="0"/>
        <w:spacing w:line="318" w:lineRule="exact"/>
        <w:textAlignment w:val="baseline"/>
        <w:rPr>
          <w:rFonts w:ascii="ＭＳ Ｐゴシック" w:eastAsia="ＭＳ Ｐゴシック" w:hAnsi="ＭＳ Ｐゴシック"/>
          <w:spacing w:val="16"/>
          <w:kern w:val="0"/>
          <w:sz w:val="20"/>
        </w:rPr>
      </w:pPr>
    </w:p>
    <w:p w14:paraId="3EA83179" w14:textId="77777777" w:rsidR="00FE154C" w:rsidRDefault="00FE154C" w:rsidP="00505B69">
      <w:pPr>
        <w:pStyle w:val="Word"/>
        <w:spacing w:line="273" w:lineRule="exact"/>
      </w:pPr>
      <w:r>
        <w:rPr>
          <w:rFonts w:ascii="ＭＳ Ｐゴシック" w:eastAsia="ＭＳ Ｐゴシック" w:hAnsi="ＭＳ Ｐゴシック"/>
          <w:spacing w:val="16"/>
          <w:sz w:val="20"/>
        </w:rPr>
        <w:br w:type="page"/>
      </w:r>
    </w:p>
    <w:p w14:paraId="557ED30F" w14:textId="77777777" w:rsidR="00FE154C" w:rsidRDefault="00FE154C" w:rsidP="00505B69">
      <w:pPr>
        <w:spacing w:line="273" w:lineRule="exact"/>
        <w:ind w:firstLineChars="200" w:firstLine="476"/>
      </w:pPr>
      <w:r>
        <w:rPr>
          <w:rFonts w:ascii="ＭＳ ゴシック" w:eastAsia="ＭＳ ゴシック" w:hAnsi="ＭＳ ゴシック"/>
          <w:spacing w:val="-2"/>
        </w:rPr>
        <w:t>＜</w:t>
      </w:r>
      <w:r>
        <w:rPr>
          <w:rFonts w:ascii="ＭＳ ゴシック" w:eastAsia="ＭＳ ゴシック" w:hAnsi="ＭＳ ゴシック"/>
          <w:spacing w:val="-3"/>
        </w:rPr>
        <w:t>別</w:t>
      </w:r>
      <w:r>
        <w:rPr>
          <w:rFonts w:ascii="ＭＳ ゴシック" w:eastAsia="ＭＳ ゴシック" w:hAnsi="ＭＳ ゴシック"/>
          <w:spacing w:val="-5"/>
        </w:rPr>
        <w:t xml:space="preserve">　紙＞</w:t>
      </w:r>
    </w:p>
    <w:tbl>
      <w:tblPr>
        <w:tblW w:w="0" w:type="auto"/>
        <w:tblInd w:w="475" w:type="dxa"/>
        <w:tblLayout w:type="fixed"/>
        <w:tblCellMar>
          <w:left w:w="0" w:type="dxa"/>
          <w:right w:w="0" w:type="dxa"/>
        </w:tblCellMar>
        <w:tblLook w:val="0000" w:firstRow="0" w:lastRow="0" w:firstColumn="0" w:lastColumn="0" w:noHBand="0" w:noVBand="0"/>
      </w:tblPr>
      <w:tblGrid>
        <w:gridCol w:w="9355"/>
      </w:tblGrid>
      <w:tr w:rsidR="00FE154C" w14:paraId="1CE4DC2D" w14:textId="77777777" w:rsidTr="00505B69">
        <w:tblPrEx>
          <w:tblCellMar>
            <w:top w:w="0" w:type="dxa"/>
            <w:left w:w="0" w:type="dxa"/>
            <w:bottom w:w="0" w:type="dxa"/>
            <w:right w:w="0" w:type="dxa"/>
          </w:tblCellMar>
        </w:tblPrEx>
        <w:tc>
          <w:tcPr>
            <w:tcW w:w="935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3DA0F" w14:textId="77777777" w:rsidR="00FE154C" w:rsidRDefault="00FE154C" w:rsidP="00120A1A"/>
          <w:p w14:paraId="60817C11" w14:textId="77777777" w:rsidR="00FE154C" w:rsidRDefault="00FE154C" w:rsidP="00120A1A">
            <w:pPr>
              <w:spacing w:line="346" w:lineRule="exact"/>
              <w:ind w:left="240" w:hanging="240"/>
            </w:pPr>
            <w:r>
              <w:rPr>
                <w:rFonts w:ascii="ＭＳ ゴシック" w:eastAsia="ＭＳ ゴシック" w:hAnsi="ＭＳ ゴシック"/>
                <w:sz w:val="22"/>
              </w:rPr>
              <w:t xml:space="preserve">　公契約条例に関する遵守事項（特定公契約以外用）</w:t>
            </w:r>
          </w:p>
          <w:p w14:paraId="62817383" w14:textId="77777777" w:rsidR="00FE154C" w:rsidRDefault="00FE154C" w:rsidP="00120A1A"/>
          <w:p w14:paraId="1B39528B" w14:textId="77777777" w:rsidR="00FE154C" w:rsidRDefault="00FE154C" w:rsidP="00120A1A"/>
          <w:p w14:paraId="01204BD5" w14:textId="77777777" w:rsidR="00FE154C" w:rsidRDefault="00FE154C" w:rsidP="00120A1A">
            <w:pPr>
              <w:spacing w:line="346" w:lineRule="exact"/>
              <w:ind w:left="210" w:hanging="210"/>
            </w:pPr>
            <w:r>
              <w:rPr>
                <w:sz w:val="22"/>
              </w:rPr>
              <w:t xml:space="preserve">　本業務を受注しようとする者は、この遵守事項を理解した上で受注すること。</w:t>
            </w:r>
          </w:p>
          <w:p w14:paraId="4F09D9BC" w14:textId="77777777" w:rsidR="00FE154C" w:rsidRDefault="00FE154C" w:rsidP="00120A1A">
            <w:pPr>
              <w:ind w:left="210" w:hanging="210"/>
            </w:pPr>
          </w:p>
          <w:p w14:paraId="47F2D358" w14:textId="77777777" w:rsidR="00FE154C" w:rsidRDefault="00FE154C" w:rsidP="00120A1A">
            <w:pPr>
              <w:spacing w:line="346" w:lineRule="exact"/>
              <w:ind w:left="210" w:hanging="210"/>
            </w:pPr>
            <w:r>
              <w:rPr>
                <w:sz w:val="22"/>
              </w:rPr>
              <w:t>１　奈良県公契約条例の趣旨にのっとり、公契約の当事者としての社会的責任を自覚し、本業務を適正に履行すること。</w:t>
            </w:r>
          </w:p>
          <w:p w14:paraId="49A2B84D" w14:textId="77777777" w:rsidR="00FE154C" w:rsidRDefault="00FE154C" w:rsidP="00120A1A">
            <w:pPr>
              <w:ind w:left="210" w:hanging="210"/>
            </w:pPr>
          </w:p>
          <w:p w14:paraId="028539F1" w14:textId="77777777" w:rsidR="00FE154C" w:rsidRDefault="00FE154C" w:rsidP="00120A1A">
            <w:pPr>
              <w:spacing w:line="346" w:lineRule="exact"/>
              <w:ind w:left="210" w:hanging="210"/>
            </w:pPr>
            <w:r>
              <w:rPr>
                <w:sz w:val="22"/>
              </w:rPr>
              <w:t>２　本業務の履行に当たり、次に掲げる事項その他の法令を遵守すること。</w:t>
            </w:r>
          </w:p>
          <w:p w14:paraId="4C0C8F78" w14:textId="77777777" w:rsidR="00FE154C" w:rsidRDefault="00FE154C" w:rsidP="00120A1A">
            <w:pPr>
              <w:spacing w:line="346" w:lineRule="exact"/>
              <w:ind w:left="420" w:hanging="210"/>
            </w:pPr>
            <w:r>
              <w:rPr>
                <w:sz w:val="22"/>
              </w:rPr>
              <w:t>ア　最低賃金法第４条第１項に規定する最低賃金の適用を受ける労働者に対し、同法第３条に規定する最低賃金額（同法第７条の規定の適用を受ける労働者については、同条の規定により減額して適用される額をいう。）以上の賃金（労働基準法第11条に規定する賃金をいう。）の支払を行うこと。</w:t>
            </w:r>
          </w:p>
          <w:p w14:paraId="18E8BBED" w14:textId="77777777" w:rsidR="00FE154C" w:rsidRDefault="00FE154C" w:rsidP="00120A1A">
            <w:pPr>
              <w:spacing w:line="346" w:lineRule="exact"/>
              <w:ind w:left="420" w:hanging="210"/>
            </w:pPr>
            <w:r>
              <w:rPr>
                <w:sz w:val="22"/>
              </w:rPr>
              <w:t>イ　健康保険法第48条の規定による被保険者（同法第３条第４項に規定する任意継続被保険者を除く。）の資格の取得に係る届出を行うこと。</w:t>
            </w:r>
          </w:p>
          <w:p w14:paraId="337E2899" w14:textId="77777777" w:rsidR="00FE154C" w:rsidRDefault="00FE154C" w:rsidP="00120A1A">
            <w:pPr>
              <w:spacing w:line="346" w:lineRule="exact"/>
              <w:ind w:left="420" w:hanging="210"/>
            </w:pPr>
            <w:r>
              <w:rPr>
                <w:sz w:val="22"/>
              </w:rPr>
              <w:t>ウ　厚生年金保険法第27条の規定による被保険者（同条に規定する70歳以上の使用される者を含む。）の資格の取得に係る届出を行うこと。</w:t>
            </w:r>
          </w:p>
          <w:p w14:paraId="09E84396" w14:textId="77777777" w:rsidR="00FE154C" w:rsidRDefault="00FE154C" w:rsidP="00120A1A">
            <w:pPr>
              <w:spacing w:line="346" w:lineRule="exact"/>
              <w:ind w:left="420" w:hanging="210"/>
            </w:pPr>
            <w:r>
              <w:rPr>
                <w:sz w:val="22"/>
              </w:rPr>
              <w:t>エ　雇用保険法第４条第１項に規定する被保険者について、同法第７条の規定による届出を行うこと。</w:t>
            </w:r>
          </w:p>
          <w:p w14:paraId="2E758857" w14:textId="77777777" w:rsidR="00FE154C" w:rsidRDefault="00FE154C" w:rsidP="00120A1A">
            <w:pPr>
              <w:spacing w:line="346" w:lineRule="exact"/>
              <w:ind w:left="420" w:hanging="210"/>
            </w:pPr>
            <w:r>
              <w:rPr>
                <w:sz w:val="22"/>
              </w:rPr>
              <w:t>オ　労働保険の保険料の徴収等に関する法律第４条の２第１項の規定による届出を行うこと。</w:t>
            </w:r>
          </w:p>
          <w:p w14:paraId="6DFC49F2" w14:textId="77777777" w:rsidR="00FE154C" w:rsidRDefault="00FE154C" w:rsidP="00120A1A">
            <w:pPr>
              <w:ind w:left="420" w:hanging="210"/>
            </w:pPr>
          </w:p>
          <w:p w14:paraId="02ADA8AD" w14:textId="77777777" w:rsidR="00FE154C" w:rsidRDefault="00FE154C" w:rsidP="00120A1A">
            <w:pPr>
              <w:spacing w:line="346" w:lineRule="exact"/>
              <w:ind w:left="210" w:hanging="210"/>
            </w:pPr>
            <w:r>
              <w:rPr>
                <w:sz w:val="22"/>
              </w:rPr>
              <w:t>３　本業務の一部を、他の者に請け負わせ、若しくは委託し、又は本業務の履行に他の者が雇用する労働者の派遣を受けようとするときは、当該他の者に対し、この遵守事項を周知し、遵守するよう指導すること。</w:t>
            </w:r>
          </w:p>
          <w:p w14:paraId="5B2CADB8" w14:textId="77777777" w:rsidR="00FE154C" w:rsidRDefault="00FE154C" w:rsidP="00120A1A"/>
          <w:p w14:paraId="5C114084" w14:textId="77777777" w:rsidR="00FE154C" w:rsidRDefault="00FE154C" w:rsidP="00120A1A">
            <w:pPr>
              <w:jc w:val="left"/>
            </w:pPr>
          </w:p>
        </w:tc>
      </w:tr>
    </w:tbl>
    <w:p w14:paraId="12DF641F" w14:textId="77777777" w:rsidR="00FE154C" w:rsidRDefault="00FE154C" w:rsidP="00505B69"/>
    <w:p w14:paraId="1F10AE77" w14:textId="77777777" w:rsidR="00FE154C" w:rsidRDefault="00FE154C" w:rsidP="009A46B3">
      <w:pPr>
        <w:overflowPunct w:val="0"/>
        <w:spacing w:line="318" w:lineRule="exact"/>
        <w:textAlignment w:val="baseline"/>
        <w:rPr>
          <w:rFonts w:ascii="ＭＳ Ｐゴシック" w:eastAsia="ＭＳ Ｐゴシック" w:hAnsi="ＭＳ Ｐゴシック"/>
          <w:spacing w:val="16"/>
          <w:kern w:val="0"/>
          <w:sz w:val="20"/>
        </w:rPr>
        <w:sectPr w:rsidR="00FE154C" w:rsidSect="00AF2E05">
          <w:pgSz w:w="11906" w:h="16838"/>
          <w:pgMar w:top="1134" w:right="850" w:bottom="850" w:left="1134" w:header="720" w:footer="720" w:gutter="0"/>
          <w:pgNumType w:start="1"/>
          <w:cols w:space="720"/>
          <w:noEndnote/>
          <w:docGrid w:type="linesAndChars" w:linePitch="423" w:charSpace="6553"/>
        </w:sectPr>
      </w:pPr>
    </w:p>
    <w:p w14:paraId="5E01BD5B" w14:textId="77777777" w:rsidR="00FE154C" w:rsidRPr="00505B69" w:rsidRDefault="00FE154C" w:rsidP="009A46B3">
      <w:pPr>
        <w:overflowPunct w:val="0"/>
        <w:spacing w:line="318" w:lineRule="exact"/>
        <w:textAlignment w:val="baseline"/>
        <w:rPr>
          <w:rFonts w:ascii="ＭＳ Ｐゴシック" w:eastAsia="ＭＳ Ｐゴシック" w:hAnsi="ＭＳ Ｐゴシック"/>
          <w:spacing w:val="16"/>
          <w:kern w:val="0"/>
          <w:sz w:val="20"/>
        </w:rPr>
      </w:pPr>
    </w:p>
    <w:sectPr w:rsidR="00FE154C" w:rsidRPr="00505B69" w:rsidSect="00FE154C">
      <w:type w:val="continuous"/>
      <w:pgSz w:w="11906" w:h="16838"/>
      <w:pgMar w:top="1134" w:right="850" w:bottom="850" w:left="1134" w:header="720" w:footer="720" w:gutter="0"/>
      <w:pgNumType w:start="1"/>
      <w:cols w:space="720"/>
      <w:noEndnote/>
      <w:docGrid w:type="linesAndChars" w:linePitch="423"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BC7F8" w14:textId="77777777" w:rsidR="00FE154C" w:rsidRDefault="00FE154C">
      <w:r>
        <w:separator/>
      </w:r>
    </w:p>
  </w:endnote>
  <w:endnote w:type="continuationSeparator" w:id="0">
    <w:p w14:paraId="7EAA36A0" w14:textId="77777777" w:rsidR="00FE154C" w:rsidRDefault="00FE1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A39C2" w14:textId="77777777" w:rsidR="00FE154C" w:rsidRDefault="00FE154C">
      <w:r>
        <w:separator/>
      </w:r>
    </w:p>
  </w:footnote>
  <w:footnote w:type="continuationSeparator" w:id="0">
    <w:p w14:paraId="7904B97B" w14:textId="77777777" w:rsidR="00FE154C" w:rsidRDefault="00FE1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16C7F54"/>
    <w:multiLevelType w:val="hybridMultilevel"/>
    <w:tmpl w:val="2B70B9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B0A0B0D"/>
    <w:multiLevelType w:val="hybridMultilevel"/>
    <w:tmpl w:val="573E4D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1">
    <w:nsid w:val="1B0C53A3"/>
    <w:multiLevelType w:val="hybridMultilevel"/>
    <w:tmpl w:val="9258DE0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1">
    <w:nsid w:val="297C21FA"/>
    <w:multiLevelType w:val="hybridMultilevel"/>
    <w:tmpl w:val="479480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32AF2BF2"/>
    <w:multiLevelType w:val="hybridMultilevel"/>
    <w:tmpl w:val="AABEE7CA"/>
    <w:lvl w:ilvl="0" w:tplc="04090001">
      <w:start w:val="1"/>
      <w:numFmt w:val="bullet"/>
      <w:lvlText w:val=""/>
      <w:lvlJc w:val="left"/>
      <w:pPr>
        <w:ind w:left="360" w:hanging="360"/>
      </w:pPr>
      <w:rPr>
        <w:rFonts w:ascii="Wingdings" w:hAnsi="Wingdings" w:hint="default"/>
      </w:rPr>
    </w:lvl>
    <w:lvl w:ilvl="1" w:tplc="59209570">
      <w:numFmt w:val="bullet"/>
      <w:lvlText w:val="●"/>
      <w:lvlJc w:val="left"/>
      <w:pPr>
        <w:ind w:left="780" w:hanging="360"/>
      </w:pPr>
      <w:rPr>
        <w:rFonts w:ascii="ＭＳ Ｐゴシック" w:eastAsia="ＭＳ Ｐゴシック" w:hAnsi="ＭＳ Ｐゴシック"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1">
    <w:nsid w:val="674B01A2"/>
    <w:multiLevelType w:val="hybridMultilevel"/>
    <w:tmpl w:val="3FAE46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1">
    <w:nsid w:val="6CEA18AC"/>
    <w:multiLevelType w:val="hybridMultilevel"/>
    <w:tmpl w:val="7BB8C2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1">
    <w:nsid w:val="70B9400B"/>
    <w:multiLevelType w:val="hybridMultilevel"/>
    <w:tmpl w:val="6756B3DA"/>
    <w:lvl w:ilvl="0" w:tplc="2B0E0D4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7"/>
  </w:num>
  <w:num w:numId="3">
    <w:abstractNumId w:val="2"/>
  </w:num>
  <w:num w:numId="4">
    <w:abstractNumId w:val="4"/>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E05"/>
    <w:rsid w:val="00006BED"/>
    <w:rsid w:val="00023D60"/>
    <w:rsid w:val="0005326F"/>
    <w:rsid w:val="00085480"/>
    <w:rsid w:val="000C75BE"/>
    <w:rsid w:val="000D049A"/>
    <w:rsid w:val="000D2B46"/>
    <w:rsid w:val="000E7D75"/>
    <w:rsid w:val="00103344"/>
    <w:rsid w:val="00120A1A"/>
    <w:rsid w:val="00130460"/>
    <w:rsid w:val="00130F98"/>
    <w:rsid w:val="00132C14"/>
    <w:rsid w:val="00172C29"/>
    <w:rsid w:val="00180A1D"/>
    <w:rsid w:val="001C0643"/>
    <w:rsid w:val="001C37CA"/>
    <w:rsid w:val="001C7375"/>
    <w:rsid w:val="001D35FA"/>
    <w:rsid w:val="0020795E"/>
    <w:rsid w:val="00217590"/>
    <w:rsid w:val="00237E79"/>
    <w:rsid w:val="00273998"/>
    <w:rsid w:val="00277AA2"/>
    <w:rsid w:val="00287F19"/>
    <w:rsid w:val="002A1608"/>
    <w:rsid w:val="002B522B"/>
    <w:rsid w:val="002E6DF2"/>
    <w:rsid w:val="00330953"/>
    <w:rsid w:val="00345184"/>
    <w:rsid w:val="0034658A"/>
    <w:rsid w:val="00355EFE"/>
    <w:rsid w:val="003701B3"/>
    <w:rsid w:val="00391119"/>
    <w:rsid w:val="00395AFA"/>
    <w:rsid w:val="003A292D"/>
    <w:rsid w:val="003A33F6"/>
    <w:rsid w:val="003E4A42"/>
    <w:rsid w:val="004074F7"/>
    <w:rsid w:val="00424B5F"/>
    <w:rsid w:val="0042502E"/>
    <w:rsid w:val="0042761E"/>
    <w:rsid w:val="004534C4"/>
    <w:rsid w:val="004B1859"/>
    <w:rsid w:val="004D47D1"/>
    <w:rsid w:val="004F7B2D"/>
    <w:rsid w:val="00505B69"/>
    <w:rsid w:val="0051744A"/>
    <w:rsid w:val="00530E18"/>
    <w:rsid w:val="00551C5A"/>
    <w:rsid w:val="005714F4"/>
    <w:rsid w:val="00594680"/>
    <w:rsid w:val="005A45C7"/>
    <w:rsid w:val="005A51F8"/>
    <w:rsid w:val="005D4B6C"/>
    <w:rsid w:val="005D4F36"/>
    <w:rsid w:val="005D7A64"/>
    <w:rsid w:val="006311F4"/>
    <w:rsid w:val="0066729C"/>
    <w:rsid w:val="00676273"/>
    <w:rsid w:val="006965DC"/>
    <w:rsid w:val="006A1180"/>
    <w:rsid w:val="006D55AB"/>
    <w:rsid w:val="006F4B3B"/>
    <w:rsid w:val="0071044B"/>
    <w:rsid w:val="00710BD7"/>
    <w:rsid w:val="00731507"/>
    <w:rsid w:val="007430C6"/>
    <w:rsid w:val="00760F98"/>
    <w:rsid w:val="007A2356"/>
    <w:rsid w:val="007A59F5"/>
    <w:rsid w:val="007B283F"/>
    <w:rsid w:val="007B3DE1"/>
    <w:rsid w:val="007C2C9B"/>
    <w:rsid w:val="007E726C"/>
    <w:rsid w:val="00806F3B"/>
    <w:rsid w:val="0082129B"/>
    <w:rsid w:val="00825EC7"/>
    <w:rsid w:val="00827398"/>
    <w:rsid w:val="00866E13"/>
    <w:rsid w:val="00881694"/>
    <w:rsid w:val="008A12D4"/>
    <w:rsid w:val="008A2166"/>
    <w:rsid w:val="008A563F"/>
    <w:rsid w:val="008C2CB6"/>
    <w:rsid w:val="008D4121"/>
    <w:rsid w:val="008D590F"/>
    <w:rsid w:val="008F58EF"/>
    <w:rsid w:val="009773FA"/>
    <w:rsid w:val="009802BA"/>
    <w:rsid w:val="0098065D"/>
    <w:rsid w:val="00994BE7"/>
    <w:rsid w:val="0099796B"/>
    <w:rsid w:val="009A46B3"/>
    <w:rsid w:val="009A4D65"/>
    <w:rsid w:val="009E24A8"/>
    <w:rsid w:val="009F3F4F"/>
    <w:rsid w:val="00A4732D"/>
    <w:rsid w:val="00A57205"/>
    <w:rsid w:val="00A73F23"/>
    <w:rsid w:val="00AB0FF3"/>
    <w:rsid w:val="00AF2E05"/>
    <w:rsid w:val="00AF37B5"/>
    <w:rsid w:val="00B2185F"/>
    <w:rsid w:val="00B27D48"/>
    <w:rsid w:val="00B63197"/>
    <w:rsid w:val="00B77F15"/>
    <w:rsid w:val="00B8638B"/>
    <w:rsid w:val="00B86860"/>
    <w:rsid w:val="00BA5CA4"/>
    <w:rsid w:val="00BF0D8A"/>
    <w:rsid w:val="00C23299"/>
    <w:rsid w:val="00C6032F"/>
    <w:rsid w:val="00CA734E"/>
    <w:rsid w:val="00CC01F9"/>
    <w:rsid w:val="00CE1250"/>
    <w:rsid w:val="00CE70F7"/>
    <w:rsid w:val="00CF4D38"/>
    <w:rsid w:val="00D06C16"/>
    <w:rsid w:val="00D131E3"/>
    <w:rsid w:val="00D2738D"/>
    <w:rsid w:val="00D35849"/>
    <w:rsid w:val="00D533EA"/>
    <w:rsid w:val="00DA6479"/>
    <w:rsid w:val="00DD6B34"/>
    <w:rsid w:val="00DE731D"/>
    <w:rsid w:val="00DF0222"/>
    <w:rsid w:val="00E330D1"/>
    <w:rsid w:val="00E52B86"/>
    <w:rsid w:val="00E56BF9"/>
    <w:rsid w:val="00E64BE6"/>
    <w:rsid w:val="00E7177D"/>
    <w:rsid w:val="00E93F40"/>
    <w:rsid w:val="00EA151C"/>
    <w:rsid w:val="00EA7BDF"/>
    <w:rsid w:val="00EC2998"/>
    <w:rsid w:val="00EF57B5"/>
    <w:rsid w:val="00F03B62"/>
    <w:rsid w:val="00F1661C"/>
    <w:rsid w:val="00F4020E"/>
    <w:rsid w:val="00F7482F"/>
    <w:rsid w:val="00F751BC"/>
    <w:rsid w:val="00FD2627"/>
    <w:rsid w:val="00FE154C"/>
    <w:rsid w:val="00FE6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A56129"/>
  <w15:chartTrackingRefBased/>
  <w15:docId w15:val="{BCA593FD-DAB4-44AE-8A35-24410F87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BED"/>
    <w:rPr>
      <w:rFonts w:ascii="Arial" w:eastAsia="ＭＳ ゴシック" w:hAnsi="Arial"/>
      <w:sz w:val="18"/>
      <w:szCs w:val="18"/>
    </w:rPr>
  </w:style>
  <w:style w:type="character" w:customStyle="1" w:styleId="a4">
    <w:name w:val="吹き出し (文字)"/>
    <w:link w:val="a3"/>
    <w:uiPriority w:val="99"/>
    <w:semiHidden/>
    <w:rsid w:val="00006BED"/>
    <w:rPr>
      <w:rFonts w:ascii="Arial" w:eastAsia="ＭＳ ゴシック" w:hAnsi="Arial" w:cs="Times New Roman"/>
      <w:kern w:val="2"/>
      <w:sz w:val="18"/>
      <w:szCs w:val="18"/>
    </w:rPr>
  </w:style>
  <w:style w:type="paragraph" w:styleId="a5">
    <w:name w:val="header"/>
    <w:basedOn w:val="a"/>
    <w:link w:val="a6"/>
    <w:uiPriority w:val="99"/>
    <w:unhideWhenUsed/>
    <w:rsid w:val="000E7D75"/>
    <w:pPr>
      <w:tabs>
        <w:tab w:val="center" w:pos="4252"/>
        <w:tab w:val="right" w:pos="8504"/>
      </w:tabs>
      <w:snapToGrid w:val="0"/>
    </w:pPr>
  </w:style>
  <w:style w:type="character" w:customStyle="1" w:styleId="a6">
    <w:name w:val="ヘッダー (文字)"/>
    <w:link w:val="a5"/>
    <w:uiPriority w:val="99"/>
    <w:rsid w:val="000E7D75"/>
    <w:rPr>
      <w:kern w:val="2"/>
      <w:sz w:val="21"/>
      <w:szCs w:val="22"/>
    </w:rPr>
  </w:style>
  <w:style w:type="paragraph" w:styleId="a7">
    <w:name w:val="footer"/>
    <w:basedOn w:val="a"/>
    <w:link w:val="a8"/>
    <w:uiPriority w:val="99"/>
    <w:unhideWhenUsed/>
    <w:rsid w:val="000E7D75"/>
    <w:pPr>
      <w:tabs>
        <w:tab w:val="center" w:pos="4252"/>
        <w:tab w:val="right" w:pos="8504"/>
      </w:tabs>
      <w:snapToGrid w:val="0"/>
    </w:pPr>
  </w:style>
  <w:style w:type="character" w:customStyle="1" w:styleId="a8">
    <w:name w:val="フッター (文字)"/>
    <w:link w:val="a7"/>
    <w:uiPriority w:val="99"/>
    <w:rsid w:val="000E7D75"/>
    <w:rPr>
      <w:kern w:val="2"/>
      <w:sz w:val="21"/>
      <w:szCs w:val="22"/>
    </w:rPr>
  </w:style>
  <w:style w:type="paragraph" w:customStyle="1" w:styleId="Word">
    <w:name w:val="標準；(Word文書)"/>
    <w:basedOn w:val="a"/>
    <w:rsid w:val="00505B69"/>
    <w:pPr>
      <w:overflowPunct w:val="0"/>
      <w:textAlignment w:val="baseline"/>
    </w:pPr>
    <w:rPr>
      <w:rFonts w:hAnsi="ＭＳ 明朝"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DB764-5B05-4A22-A599-4C367AC6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佐野 真奈美</cp:lastModifiedBy>
  <cp:revision>1</cp:revision>
  <cp:lastPrinted>2024-05-16T10:29:00Z</cp:lastPrinted>
  <dcterms:created xsi:type="dcterms:W3CDTF">2025-03-14T00:45:00Z</dcterms:created>
  <dcterms:modified xsi:type="dcterms:W3CDTF">2025-03-14T00:46:00Z</dcterms:modified>
</cp:coreProperties>
</file>