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591BF" w14:textId="03865327" w:rsidR="00F264BE" w:rsidRPr="00546E12" w:rsidRDefault="00086354" w:rsidP="00546E12">
      <w:pPr>
        <w:spacing w:line="500" w:lineRule="exact"/>
        <w:jc w:val="center"/>
        <w:rPr>
          <w:sz w:val="22"/>
        </w:rPr>
      </w:pPr>
      <w:r w:rsidRPr="00D91E67">
        <w:rPr>
          <w:rFonts w:hint="eastAsia"/>
          <w:sz w:val="24"/>
        </w:rPr>
        <w:t>近畿公衆衛生学会における</w:t>
      </w:r>
      <w:r w:rsidRPr="00D91E67" w:rsidDel="00086354">
        <w:rPr>
          <w:sz w:val="24"/>
        </w:rPr>
        <w:t xml:space="preserve"> </w:t>
      </w:r>
      <w:r w:rsidR="00F264BE" w:rsidRPr="00D91E67">
        <w:rPr>
          <w:sz w:val="24"/>
        </w:rPr>
        <w:t>COI</w:t>
      </w:r>
      <w:r w:rsidR="00F264BE" w:rsidRPr="00D91E67">
        <w:rPr>
          <w:rFonts w:hint="eastAsia"/>
          <w:sz w:val="24"/>
        </w:rPr>
        <w:t>（</w:t>
      </w:r>
      <w:bookmarkStart w:id="0" w:name="_GoBack"/>
      <w:bookmarkEnd w:id="0"/>
      <w:r w:rsidR="00F264BE" w:rsidRPr="00D91E67">
        <w:rPr>
          <w:rFonts w:hint="eastAsia"/>
          <w:sz w:val="24"/>
        </w:rPr>
        <w:t>利益相反）に関する指針</w:t>
      </w:r>
    </w:p>
    <w:p w14:paraId="7A22FCD3" w14:textId="77777777" w:rsidR="00F264BE" w:rsidRPr="00546E12" w:rsidRDefault="00F264BE" w:rsidP="00546E12">
      <w:pPr>
        <w:spacing w:line="500" w:lineRule="exact"/>
        <w:rPr>
          <w:sz w:val="22"/>
        </w:rPr>
      </w:pPr>
    </w:p>
    <w:p w14:paraId="2B4A1594" w14:textId="035DD523" w:rsidR="00F264BE" w:rsidRPr="00546E12" w:rsidRDefault="000A74C2" w:rsidP="00546E12">
      <w:pPr>
        <w:spacing w:line="500" w:lineRule="exact"/>
        <w:ind w:firstLineChars="100" w:firstLine="220"/>
        <w:rPr>
          <w:sz w:val="22"/>
        </w:rPr>
      </w:pPr>
      <w:r>
        <w:rPr>
          <w:rFonts w:hint="eastAsia"/>
          <w:sz w:val="22"/>
        </w:rPr>
        <w:t>近畿</w:t>
      </w:r>
      <w:r w:rsidR="00F264BE" w:rsidRPr="00546E12">
        <w:rPr>
          <w:rFonts w:hint="eastAsia"/>
          <w:sz w:val="22"/>
        </w:rPr>
        <w:t>公衆衛生学会（以下、本学会）は、日本医学会が提示した「日本医学会</w:t>
      </w:r>
      <w:r w:rsidR="00F264BE" w:rsidRPr="00546E12">
        <w:rPr>
          <w:sz w:val="22"/>
        </w:rPr>
        <w:t xml:space="preserve"> COI </w:t>
      </w:r>
      <w:r w:rsidR="00F264BE" w:rsidRPr="00546E12">
        <w:rPr>
          <w:rFonts w:hint="eastAsia"/>
          <w:sz w:val="22"/>
        </w:rPr>
        <w:t>管理ガイドライン」に基づき、本学会</w:t>
      </w:r>
      <w:r w:rsidR="00502A6D">
        <w:rPr>
          <w:rFonts w:hint="eastAsia"/>
          <w:sz w:val="22"/>
        </w:rPr>
        <w:t>における</w:t>
      </w:r>
      <w:r w:rsidR="00F264BE" w:rsidRPr="00546E12">
        <w:rPr>
          <w:sz w:val="22"/>
        </w:rPr>
        <w:t xml:space="preserve">Conflict of Interest(COI: </w:t>
      </w:r>
      <w:r w:rsidR="00F264BE" w:rsidRPr="00546E12">
        <w:rPr>
          <w:rFonts w:hint="eastAsia"/>
          <w:sz w:val="22"/>
        </w:rPr>
        <w:t>利益相反と和訳されている）状態を公正にマネジメントするために、「公衆衛生学研究の</w:t>
      </w:r>
      <w:r w:rsidR="00F264BE" w:rsidRPr="00546E12">
        <w:rPr>
          <w:sz w:val="22"/>
        </w:rPr>
        <w:t>COI</w:t>
      </w:r>
      <w:r w:rsidR="00F264BE" w:rsidRPr="00546E12">
        <w:rPr>
          <w:rFonts w:hint="eastAsia"/>
          <w:sz w:val="22"/>
        </w:rPr>
        <w:t>（利益相反）に関する指針」を次のとおり定める。</w:t>
      </w:r>
    </w:p>
    <w:p w14:paraId="542A8A08" w14:textId="77777777" w:rsidR="00F264BE" w:rsidRPr="00546E12" w:rsidRDefault="00F264BE" w:rsidP="00546E12">
      <w:pPr>
        <w:spacing w:line="500" w:lineRule="exact"/>
        <w:rPr>
          <w:sz w:val="22"/>
        </w:rPr>
      </w:pPr>
    </w:p>
    <w:p w14:paraId="7EFE48BE" w14:textId="77777777" w:rsidR="00F264BE" w:rsidRPr="00546E12" w:rsidRDefault="00F264BE" w:rsidP="00546E12">
      <w:pPr>
        <w:spacing w:line="500" w:lineRule="exact"/>
        <w:rPr>
          <w:sz w:val="22"/>
        </w:rPr>
      </w:pPr>
      <w:r w:rsidRPr="00546E12">
        <w:rPr>
          <w:sz w:val="22"/>
        </w:rPr>
        <w:t xml:space="preserve"> 1</w:t>
      </w:r>
      <w:r w:rsidRPr="00546E12">
        <w:rPr>
          <w:rFonts w:hint="eastAsia"/>
          <w:sz w:val="22"/>
        </w:rPr>
        <w:t>．目的</w:t>
      </w:r>
    </w:p>
    <w:p w14:paraId="7C399A2E" w14:textId="262E2F6E" w:rsidR="00F264BE" w:rsidRPr="00546E12" w:rsidRDefault="00F264BE" w:rsidP="00546E12">
      <w:pPr>
        <w:spacing w:line="500" w:lineRule="exact"/>
        <w:ind w:firstLineChars="100" w:firstLine="220"/>
        <w:rPr>
          <w:sz w:val="22"/>
        </w:rPr>
      </w:pPr>
      <w:r w:rsidRPr="00546E12">
        <w:rPr>
          <w:rFonts w:hint="eastAsia"/>
          <w:sz w:val="22"/>
        </w:rPr>
        <w:t>本学会は、その活動において社会的責任と高度な倫理性が要求されていることに鑑み、公衆衛生学研究の</w:t>
      </w:r>
      <w:r w:rsidRPr="00546E12">
        <w:rPr>
          <w:sz w:val="22"/>
        </w:rPr>
        <w:t>COI</w:t>
      </w:r>
      <w:r w:rsidRPr="00546E12">
        <w:rPr>
          <w:rFonts w:hint="eastAsia"/>
          <w:sz w:val="22"/>
        </w:rPr>
        <w:t>（利益相反）に関する指針」（以下、本指針と略す）を策定する。本指針の目的は、本学会の</w:t>
      </w:r>
      <w:r w:rsidR="000A74C2">
        <w:rPr>
          <w:rFonts w:hint="eastAsia"/>
          <w:sz w:val="22"/>
        </w:rPr>
        <w:t>活動における</w:t>
      </w:r>
      <w:r w:rsidRPr="00546E12">
        <w:rPr>
          <w:sz w:val="22"/>
        </w:rPr>
        <w:t>COI</w:t>
      </w:r>
      <w:r w:rsidRPr="00546E12">
        <w:rPr>
          <w:rFonts w:hint="eastAsia"/>
          <w:sz w:val="22"/>
        </w:rPr>
        <w:t>状態を適切にマネジメントすることにより、研究成果の発表やそれらの普及</w:t>
      </w:r>
      <w:r w:rsidR="00546E12">
        <w:rPr>
          <w:rFonts w:hint="eastAsia"/>
          <w:sz w:val="22"/>
        </w:rPr>
        <w:t>・</w:t>
      </w:r>
      <w:r w:rsidRPr="00546E12">
        <w:rPr>
          <w:rFonts w:hint="eastAsia"/>
          <w:sz w:val="22"/>
        </w:rPr>
        <w:t>啓発などの活動を中立性と公明性を維持した状態で適正に推進させ、公衆衛生学の進歩に貢献することにより社会的責務を果たすことにある。したがって、本指針では</w:t>
      </w:r>
      <w:r w:rsidR="00BD552A">
        <w:rPr>
          <w:rFonts w:hint="eastAsia"/>
          <w:sz w:val="22"/>
        </w:rPr>
        <w:t>本学会において</w:t>
      </w:r>
      <w:r w:rsidR="00AC4D74">
        <w:rPr>
          <w:rFonts w:hint="eastAsia"/>
          <w:sz w:val="22"/>
        </w:rPr>
        <w:t>研究内容を</w:t>
      </w:r>
      <w:r w:rsidRPr="00546E12">
        <w:rPr>
          <w:rFonts w:hint="eastAsia"/>
          <w:sz w:val="22"/>
        </w:rPr>
        <w:t>発表する場合、自らの</w:t>
      </w:r>
      <w:r w:rsidRPr="00546E12">
        <w:rPr>
          <w:sz w:val="22"/>
        </w:rPr>
        <w:t>COI</w:t>
      </w:r>
      <w:r w:rsidRPr="00546E12">
        <w:rPr>
          <w:rFonts w:hint="eastAsia"/>
          <w:sz w:val="22"/>
        </w:rPr>
        <w:t>状態を自己申告によって適切に開示し、本指針を遵守することを求める。</w:t>
      </w:r>
    </w:p>
    <w:p w14:paraId="48DCCBF9" w14:textId="77777777" w:rsidR="00F264BE" w:rsidRPr="00546E12" w:rsidRDefault="00F264BE" w:rsidP="00546E12">
      <w:pPr>
        <w:spacing w:line="500" w:lineRule="exact"/>
        <w:rPr>
          <w:sz w:val="22"/>
        </w:rPr>
      </w:pPr>
    </w:p>
    <w:p w14:paraId="5989F3A3" w14:textId="77777777" w:rsidR="00F264BE" w:rsidRPr="00546E12" w:rsidRDefault="00F264BE" w:rsidP="00546E12">
      <w:pPr>
        <w:spacing w:line="500" w:lineRule="exact"/>
        <w:rPr>
          <w:sz w:val="22"/>
        </w:rPr>
      </w:pPr>
      <w:r w:rsidRPr="00546E12">
        <w:rPr>
          <w:sz w:val="22"/>
        </w:rPr>
        <w:t xml:space="preserve"> 2</w:t>
      </w:r>
      <w:r w:rsidRPr="00546E12">
        <w:rPr>
          <w:rFonts w:hint="eastAsia"/>
          <w:sz w:val="22"/>
        </w:rPr>
        <w:t>．対象者</w:t>
      </w:r>
    </w:p>
    <w:p w14:paraId="1C548870" w14:textId="54DE5E29" w:rsidR="00F264BE" w:rsidRPr="00546E12" w:rsidRDefault="00F264BE" w:rsidP="00546E12">
      <w:pPr>
        <w:spacing w:line="500" w:lineRule="exact"/>
        <w:ind w:firstLineChars="100" w:firstLine="220"/>
        <w:rPr>
          <w:sz w:val="22"/>
        </w:rPr>
      </w:pPr>
      <w:r w:rsidRPr="00546E12">
        <w:rPr>
          <w:sz w:val="22"/>
        </w:rPr>
        <w:t>COI</w:t>
      </w:r>
      <w:r w:rsidRPr="00546E12">
        <w:rPr>
          <w:rFonts w:hint="eastAsia"/>
          <w:sz w:val="22"/>
        </w:rPr>
        <w:t>状態が生じる可能性がある</w:t>
      </w:r>
      <w:r w:rsidR="00BD552A">
        <w:rPr>
          <w:rFonts w:hint="eastAsia"/>
          <w:sz w:val="22"/>
        </w:rPr>
        <w:t>本学会における演題の発表者全員</w:t>
      </w:r>
      <w:r w:rsidRPr="00546E12">
        <w:rPr>
          <w:rFonts w:hint="eastAsia"/>
          <w:sz w:val="22"/>
        </w:rPr>
        <w:t>に対し、本指針が適用される。</w:t>
      </w:r>
    </w:p>
    <w:p w14:paraId="7E910679" w14:textId="607D31B2" w:rsidR="00F264BE" w:rsidRPr="00546E12" w:rsidRDefault="00F264BE" w:rsidP="00D91E67">
      <w:pPr>
        <w:spacing w:line="500" w:lineRule="exact"/>
        <w:ind w:leftChars="100" w:left="650" w:hangingChars="200" w:hanging="440"/>
        <w:rPr>
          <w:sz w:val="22"/>
        </w:rPr>
      </w:pPr>
    </w:p>
    <w:p w14:paraId="1CB23C15" w14:textId="77777777" w:rsidR="00F264BE" w:rsidRPr="00546E12" w:rsidRDefault="00F264BE" w:rsidP="00546E12">
      <w:pPr>
        <w:spacing w:line="500" w:lineRule="exact"/>
        <w:rPr>
          <w:sz w:val="22"/>
        </w:rPr>
      </w:pPr>
      <w:r w:rsidRPr="00546E12">
        <w:rPr>
          <w:sz w:val="22"/>
        </w:rPr>
        <w:t>3</w:t>
      </w:r>
      <w:r w:rsidRPr="00546E12">
        <w:rPr>
          <w:rFonts w:hint="eastAsia"/>
          <w:sz w:val="22"/>
        </w:rPr>
        <w:t>．対象となる活動</w:t>
      </w:r>
    </w:p>
    <w:p w14:paraId="7CB7A94C" w14:textId="3DE851EE" w:rsidR="00F264BE" w:rsidRPr="00546E12" w:rsidRDefault="00F264BE" w:rsidP="00546E12">
      <w:pPr>
        <w:spacing w:line="500" w:lineRule="exact"/>
        <w:ind w:firstLineChars="100" w:firstLine="220"/>
        <w:rPr>
          <w:sz w:val="22"/>
        </w:rPr>
      </w:pPr>
      <w:r w:rsidRPr="00546E12">
        <w:rPr>
          <w:rFonts w:hint="eastAsia"/>
          <w:sz w:val="22"/>
        </w:rPr>
        <w:t>本学会が行う</w:t>
      </w:r>
      <w:r w:rsidR="00BD552A">
        <w:rPr>
          <w:rFonts w:hint="eastAsia"/>
          <w:sz w:val="22"/>
        </w:rPr>
        <w:t>以下の</w:t>
      </w:r>
      <w:r w:rsidRPr="00546E12">
        <w:rPr>
          <w:rFonts w:hint="eastAsia"/>
          <w:sz w:val="22"/>
        </w:rPr>
        <w:t>事業活動に対して、本指針を適用する。</w:t>
      </w:r>
    </w:p>
    <w:p w14:paraId="53EA640C" w14:textId="69A6EF56" w:rsidR="00F264BE" w:rsidRPr="00546E12" w:rsidRDefault="00F264BE" w:rsidP="00546E12">
      <w:pPr>
        <w:spacing w:line="500" w:lineRule="exact"/>
        <w:ind w:firstLineChars="100" w:firstLine="220"/>
        <w:rPr>
          <w:sz w:val="22"/>
        </w:rPr>
      </w:pPr>
      <w:r w:rsidRPr="00546E12">
        <w:rPr>
          <w:sz w:val="22"/>
        </w:rPr>
        <w:t>(1)</w:t>
      </w:r>
      <w:r w:rsidRPr="00546E12">
        <w:rPr>
          <w:rFonts w:hint="eastAsia"/>
          <w:sz w:val="22"/>
        </w:rPr>
        <w:t>本学会が主催する学術総会での発表</w:t>
      </w:r>
    </w:p>
    <w:p w14:paraId="620CEFB5" w14:textId="4438A852" w:rsidR="00F264BE" w:rsidRPr="00546E12" w:rsidRDefault="00F264BE" w:rsidP="00C01D43">
      <w:pPr>
        <w:spacing w:line="500" w:lineRule="exact"/>
        <w:ind w:firstLineChars="100" w:firstLine="220"/>
        <w:rPr>
          <w:sz w:val="22"/>
        </w:rPr>
      </w:pPr>
      <w:r w:rsidRPr="00546E12">
        <w:rPr>
          <w:sz w:val="22"/>
        </w:rPr>
        <w:t>(2)</w:t>
      </w:r>
      <w:r w:rsidRPr="00546E12">
        <w:rPr>
          <w:rFonts w:hint="eastAsia"/>
          <w:sz w:val="22"/>
        </w:rPr>
        <w:t>本学会が発行する学会機関誌での発表</w:t>
      </w:r>
    </w:p>
    <w:p w14:paraId="32331A36" w14:textId="2CFC7F3D" w:rsidR="00F264BE" w:rsidRPr="00546E12" w:rsidRDefault="00F264BE" w:rsidP="00546E12">
      <w:pPr>
        <w:spacing w:line="500" w:lineRule="exact"/>
        <w:rPr>
          <w:sz w:val="22"/>
        </w:rPr>
      </w:pPr>
    </w:p>
    <w:p w14:paraId="6D814FAC" w14:textId="77777777" w:rsidR="00F264BE" w:rsidRPr="00546E12" w:rsidRDefault="00F264BE" w:rsidP="00546E12">
      <w:pPr>
        <w:spacing w:line="500" w:lineRule="exact"/>
        <w:rPr>
          <w:sz w:val="22"/>
        </w:rPr>
      </w:pPr>
      <w:r w:rsidRPr="00546E12">
        <w:rPr>
          <w:sz w:val="22"/>
        </w:rPr>
        <w:t>4</w:t>
      </w:r>
      <w:r w:rsidRPr="00546E12">
        <w:rPr>
          <w:rFonts w:hint="eastAsia"/>
          <w:sz w:val="22"/>
        </w:rPr>
        <w:t>．申告すべき事項</w:t>
      </w:r>
    </w:p>
    <w:p w14:paraId="14DA7352" w14:textId="48E4CF98" w:rsidR="00F264BE" w:rsidRPr="00546E12" w:rsidRDefault="00F264BE" w:rsidP="00546E12">
      <w:pPr>
        <w:spacing w:line="500" w:lineRule="exact"/>
        <w:ind w:firstLineChars="100" w:firstLine="220"/>
        <w:rPr>
          <w:sz w:val="22"/>
        </w:rPr>
      </w:pPr>
      <w:r w:rsidRPr="00546E12">
        <w:rPr>
          <w:rFonts w:hint="eastAsia"/>
          <w:sz w:val="22"/>
        </w:rPr>
        <w:t>対象者は、</w:t>
      </w:r>
      <w:r w:rsidR="008F1A7B">
        <w:rPr>
          <w:rFonts w:hint="eastAsia"/>
          <w:sz w:val="22"/>
        </w:rPr>
        <w:t>自身が本学会で発表する</w:t>
      </w:r>
      <w:r w:rsidR="00284017" w:rsidRPr="00284017">
        <w:rPr>
          <w:rFonts w:hint="eastAsia"/>
          <w:sz w:val="22"/>
        </w:rPr>
        <w:t>公衆衛生学研究に関連</w:t>
      </w:r>
      <w:r w:rsidR="00284017">
        <w:rPr>
          <w:rFonts w:hint="eastAsia"/>
          <w:sz w:val="22"/>
        </w:rPr>
        <w:t>して、</w:t>
      </w:r>
      <w:r w:rsidRPr="00546E12">
        <w:rPr>
          <w:rFonts w:hint="eastAsia"/>
          <w:sz w:val="22"/>
        </w:rPr>
        <w:t>以下の</w:t>
      </w:r>
      <w:r w:rsidRPr="00546E12">
        <w:rPr>
          <w:sz w:val="22"/>
        </w:rPr>
        <w:t>(1)</w:t>
      </w:r>
      <w:r w:rsidRPr="00546E12">
        <w:rPr>
          <w:rFonts w:hint="eastAsia"/>
          <w:sz w:val="22"/>
        </w:rPr>
        <w:t>〜</w:t>
      </w:r>
      <w:r w:rsidRPr="00546E12">
        <w:rPr>
          <w:sz w:val="22"/>
        </w:rPr>
        <w:t>(9)</w:t>
      </w:r>
      <w:r w:rsidRPr="00546E12">
        <w:rPr>
          <w:rFonts w:hint="eastAsia"/>
          <w:sz w:val="22"/>
        </w:rPr>
        <w:t>の事項で、</w:t>
      </w:r>
      <w:r w:rsidR="00284017">
        <w:rPr>
          <w:rFonts w:hint="eastAsia"/>
          <w:sz w:val="22"/>
        </w:rPr>
        <w:t>細目に</w:t>
      </w:r>
      <w:r w:rsidRPr="00546E12">
        <w:rPr>
          <w:rFonts w:hint="eastAsia"/>
          <w:sz w:val="22"/>
        </w:rPr>
        <w:t>定める基準を超える場合には、その正確な状況を</w:t>
      </w:r>
      <w:r w:rsidR="00BD552A">
        <w:rPr>
          <w:rFonts w:hint="eastAsia"/>
          <w:sz w:val="22"/>
        </w:rPr>
        <w:t>発表時</w:t>
      </w:r>
      <w:r w:rsidRPr="00546E12">
        <w:rPr>
          <w:rFonts w:hint="eastAsia"/>
          <w:sz w:val="22"/>
        </w:rPr>
        <w:t>に申告するものとする。</w:t>
      </w:r>
    </w:p>
    <w:p w14:paraId="1B86D1C1" w14:textId="0CFCC839" w:rsidR="00F264BE" w:rsidRPr="00546E12" w:rsidRDefault="00F264BE" w:rsidP="00546E12">
      <w:pPr>
        <w:spacing w:line="500" w:lineRule="exact"/>
        <w:ind w:firstLineChars="100" w:firstLine="220"/>
        <w:rPr>
          <w:sz w:val="22"/>
        </w:rPr>
      </w:pPr>
      <w:r w:rsidRPr="00546E12">
        <w:rPr>
          <w:sz w:val="22"/>
        </w:rPr>
        <w:t xml:space="preserve">(1) </w:t>
      </w:r>
      <w:r w:rsidR="006E75E8">
        <w:rPr>
          <w:rFonts w:hint="eastAsia"/>
          <w:sz w:val="22"/>
        </w:rPr>
        <w:t>自らが兼任する</w:t>
      </w:r>
      <w:r w:rsidRPr="00546E12">
        <w:rPr>
          <w:rFonts w:hint="eastAsia"/>
          <w:sz w:val="22"/>
        </w:rPr>
        <w:t>企業・法人組織、営利を目的とする団体の役員、顧問職への就任</w:t>
      </w:r>
      <w:r w:rsidRPr="00546E12">
        <w:rPr>
          <w:sz w:val="22"/>
        </w:rPr>
        <w:t xml:space="preserve"> </w:t>
      </w:r>
    </w:p>
    <w:p w14:paraId="1E299F19" w14:textId="77777777" w:rsidR="00F264BE" w:rsidRPr="00546E12" w:rsidRDefault="00F264BE" w:rsidP="00546E12">
      <w:pPr>
        <w:spacing w:line="500" w:lineRule="exact"/>
        <w:ind w:firstLineChars="100" w:firstLine="220"/>
        <w:rPr>
          <w:sz w:val="22"/>
        </w:rPr>
      </w:pPr>
      <w:r w:rsidRPr="00546E12">
        <w:rPr>
          <w:sz w:val="22"/>
        </w:rPr>
        <w:t xml:space="preserve">(2) </w:t>
      </w:r>
      <w:r w:rsidRPr="00546E12">
        <w:rPr>
          <w:rFonts w:hint="eastAsia"/>
          <w:sz w:val="22"/>
        </w:rPr>
        <w:t>企業の株の保有</w:t>
      </w:r>
      <w:r w:rsidRPr="00546E12">
        <w:rPr>
          <w:sz w:val="22"/>
        </w:rPr>
        <w:t xml:space="preserve"> </w:t>
      </w:r>
    </w:p>
    <w:p w14:paraId="3DC94E96" w14:textId="77777777" w:rsidR="00F264BE" w:rsidRPr="00546E12" w:rsidRDefault="00F264BE" w:rsidP="00546E12">
      <w:pPr>
        <w:spacing w:line="500" w:lineRule="exact"/>
        <w:ind w:firstLineChars="100" w:firstLine="220"/>
        <w:rPr>
          <w:sz w:val="22"/>
        </w:rPr>
      </w:pPr>
      <w:r w:rsidRPr="00546E12">
        <w:rPr>
          <w:sz w:val="22"/>
        </w:rPr>
        <w:t xml:space="preserve">(3) </w:t>
      </w:r>
      <w:r w:rsidRPr="00546E12">
        <w:rPr>
          <w:rFonts w:hint="eastAsia"/>
          <w:sz w:val="22"/>
        </w:rPr>
        <w:t>企業・法人組織、営利を目的とする団体からの特許権などの使用料</w:t>
      </w:r>
      <w:r w:rsidRPr="00546E12">
        <w:rPr>
          <w:sz w:val="22"/>
        </w:rPr>
        <w:t xml:space="preserve"> </w:t>
      </w:r>
    </w:p>
    <w:p w14:paraId="6ED8956C" w14:textId="77777777" w:rsidR="00F264BE" w:rsidRPr="00546E12" w:rsidRDefault="00F264BE" w:rsidP="00546E12">
      <w:pPr>
        <w:spacing w:line="500" w:lineRule="exact"/>
        <w:ind w:leftChars="100" w:left="650" w:hangingChars="200" w:hanging="440"/>
        <w:rPr>
          <w:sz w:val="22"/>
        </w:rPr>
      </w:pPr>
      <w:r w:rsidRPr="00546E12">
        <w:rPr>
          <w:sz w:val="22"/>
        </w:rPr>
        <w:t xml:space="preserve">(4) </w:t>
      </w:r>
      <w:r w:rsidRPr="00546E12">
        <w:rPr>
          <w:rFonts w:hint="eastAsia"/>
          <w:sz w:val="22"/>
        </w:rPr>
        <w:t>企業・法人組織、営利を目的とする団体から会議の出席（発表）に対し、研究者を拘束した時</w:t>
      </w:r>
      <w:r w:rsidRPr="00546E12">
        <w:rPr>
          <w:rFonts w:hint="eastAsia"/>
          <w:sz w:val="22"/>
        </w:rPr>
        <w:lastRenderedPageBreak/>
        <w:t>間・労力に対して支払われた日当（講演料など）</w:t>
      </w:r>
      <w:r w:rsidRPr="00546E12">
        <w:rPr>
          <w:sz w:val="22"/>
        </w:rPr>
        <w:t xml:space="preserve"> </w:t>
      </w:r>
    </w:p>
    <w:p w14:paraId="05E954A3" w14:textId="77777777" w:rsidR="00F264BE" w:rsidRPr="00546E12" w:rsidRDefault="00F264BE" w:rsidP="00546E12">
      <w:pPr>
        <w:spacing w:line="500" w:lineRule="exact"/>
        <w:ind w:leftChars="100" w:left="650" w:hangingChars="200" w:hanging="440"/>
        <w:rPr>
          <w:sz w:val="22"/>
        </w:rPr>
      </w:pPr>
      <w:r w:rsidRPr="00546E12">
        <w:rPr>
          <w:sz w:val="22"/>
        </w:rPr>
        <w:t xml:space="preserve">(5) </w:t>
      </w:r>
      <w:r w:rsidRPr="00546E12">
        <w:rPr>
          <w:rFonts w:hint="eastAsia"/>
          <w:sz w:val="22"/>
        </w:rPr>
        <w:t>企業・法人組織、営利を目的とする団体がパンフレットなどの執筆に対して支払った原稿料</w:t>
      </w:r>
      <w:r w:rsidRPr="00546E12">
        <w:rPr>
          <w:sz w:val="22"/>
        </w:rPr>
        <w:t xml:space="preserve"> </w:t>
      </w:r>
    </w:p>
    <w:p w14:paraId="6360A331" w14:textId="77777777" w:rsidR="00F264BE" w:rsidRPr="00546E12" w:rsidRDefault="00F264BE" w:rsidP="00546E12">
      <w:pPr>
        <w:spacing w:line="500" w:lineRule="exact"/>
        <w:ind w:leftChars="100" w:left="650" w:hangingChars="200" w:hanging="440"/>
        <w:rPr>
          <w:sz w:val="22"/>
        </w:rPr>
      </w:pPr>
      <w:r w:rsidRPr="00546E12">
        <w:rPr>
          <w:sz w:val="22"/>
        </w:rPr>
        <w:t xml:space="preserve">(6) </w:t>
      </w:r>
      <w:r w:rsidRPr="00546E12">
        <w:rPr>
          <w:rFonts w:hint="eastAsia"/>
          <w:sz w:val="22"/>
        </w:rPr>
        <w:t>企業・法人組織、営利を目的とする団体が提供する研究費（受託研究、共同研究、寄附金など）</w:t>
      </w:r>
      <w:r w:rsidRPr="00546E12">
        <w:rPr>
          <w:sz w:val="22"/>
        </w:rPr>
        <w:t xml:space="preserve"> </w:t>
      </w:r>
    </w:p>
    <w:p w14:paraId="0D616E90" w14:textId="77777777" w:rsidR="00F264BE" w:rsidRPr="00546E12" w:rsidRDefault="00F264BE" w:rsidP="00546E12">
      <w:pPr>
        <w:spacing w:line="500" w:lineRule="exact"/>
        <w:ind w:firstLineChars="100" w:firstLine="220"/>
        <w:rPr>
          <w:sz w:val="22"/>
        </w:rPr>
      </w:pPr>
      <w:r w:rsidRPr="00546E12">
        <w:rPr>
          <w:sz w:val="22"/>
        </w:rPr>
        <w:t xml:space="preserve">(7) </w:t>
      </w:r>
      <w:r w:rsidRPr="00546E12">
        <w:rPr>
          <w:rFonts w:hint="eastAsia"/>
          <w:sz w:val="22"/>
        </w:rPr>
        <w:t>企業・法人組織、営利を目的とする団体が提供する寄附金</w:t>
      </w:r>
      <w:r w:rsidRPr="00546E12">
        <w:rPr>
          <w:sz w:val="22"/>
        </w:rPr>
        <w:t xml:space="preserve"> </w:t>
      </w:r>
    </w:p>
    <w:p w14:paraId="6DDB4308" w14:textId="77777777" w:rsidR="00F264BE" w:rsidRPr="00546E12" w:rsidRDefault="00F264BE" w:rsidP="00546E12">
      <w:pPr>
        <w:spacing w:line="500" w:lineRule="exact"/>
        <w:ind w:firstLineChars="100" w:firstLine="220"/>
        <w:rPr>
          <w:sz w:val="22"/>
        </w:rPr>
      </w:pPr>
      <w:r w:rsidRPr="00546E12">
        <w:rPr>
          <w:sz w:val="22"/>
        </w:rPr>
        <w:t xml:space="preserve">(8) </w:t>
      </w:r>
      <w:r w:rsidRPr="00546E12">
        <w:rPr>
          <w:rFonts w:hint="eastAsia"/>
          <w:sz w:val="22"/>
        </w:rPr>
        <w:t>企業・法人組織、営利を目的とする団体がスポンサ一となる寄附講座</w:t>
      </w:r>
      <w:r w:rsidRPr="00546E12">
        <w:rPr>
          <w:sz w:val="22"/>
        </w:rPr>
        <w:t xml:space="preserve"> </w:t>
      </w:r>
    </w:p>
    <w:p w14:paraId="0FA77701" w14:textId="77777777" w:rsidR="00F264BE" w:rsidRPr="00546E12" w:rsidRDefault="00F264BE" w:rsidP="00546E12">
      <w:pPr>
        <w:spacing w:line="500" w:lineRule="exact"/>
        <w:ind w:firstLineChars="100" w:firstLine="220"/>
        <w:rPr>
          <w:sz w:val="22"/>
        </w:rPr>
      </w:pPr>
      <w:r w:rsidRPr="00546E12">
        <w:rPr>
          <w:sz w:val="22"/>
        </w:rPr>
        <w:t xml:space="preserve">(9) </w:t>
      </w:r>
      <w:r w:rsidRPr="00546E12">
        <w:rPr>
          <w:rFonts w:hint="eastAsia"/>
          <w:sz w:val="22"/>
        </w:rPr>
        <w:t>その他、上記以外の旅費（学会参加など）や贈答品などの受領</w:t>
      </w:r>
      <w:r w:rsidRPr="00546E12">
        <w:rPr>
          <w:sz w:val="22"/>
        </w:rPr>
        <w:t xml:space="preserve"> </w:t>
      </w:r>
    </w:p>
    <w:p w14:paraId="268D26D3" w14:textId="23A1C4EE" w:rsidR="00F264BE" w:rsidRPr="00546E12" w:rsidRDefault="006E75E8" w:rsidP="003D0CEE">
      <w:pPr>
        <w:spacing w:line="500" w:lineRule="exact"/>
        <w:ind w:firstLineChars="100" w:firstLine="220"/>
        <w:rPr>
          <w:sz w:val="22"/>
        </w:rPr>
      </w:pPr>
      <w:r>
        <w:rPr>
          <w:rFonts w:hint="eastAsia"/>
          <w:sz w:val="22"/>
        </w:rPr>
        <w:t>(</w:t>
      </w:r>
      <w:r>
        <w:rPr>
          <w:sz w:val="22"/>
        </w:rPr>
        <w:t>10)</w:t>
      </w:r>
      <w:r w:rsidR="00F264BE" w:rsidRPr="00546E12">
        <w:rPr>
          <w:rFonts w:hint="eastAsia"/>
          <w:sz w:val="22"/>
        </w:rPr>
        <w:t>過去</w:t>
      </w:r>
      <w:r w:rsidR="00F264BE" w:rsidRPr="00546E12">
        <w:rPr>
          <w:sz w:val="22"/>
        </w:rPr>
        <w:t>5</w:t>
      </w:r>
      <w:r w:rsidR="00F264BE" w:rsidRPr="00546E12">
        <w:rPr>
          <w:rFonts w:hint="eastAsia"/>
          <w:sz w:val="22"/>
        </w:rPr>
        <w:t>年以内に</w:t>
      </w:r>
      <w:r w:rsidR="003D0CEE">
        <w:rPr>
          <w:rFonts w:hint="eastAsia"/>
          <w:sz w:val="22"/>
        </w:rPr>
        <w:t>おいて</w:t>
      </w:r>
      <w:r>
        <w:rPr>
          <w:rFonts w:hint="eastAsia"/>
          <w:sz w:val="22"/>
        </w:rPr>
        <w:t>研究に</w:t>
      </w:r>
      <w:r w:rsidR="00F264BE" w:rsidRPr="00546E12">
        <w:rPr>
          <w:rFonts w:hint="eastAsia"/>
          <w:sz w:val="22"/>
        </w:rPr>
        <w:t>関連する企業や営利を目的とする団体に所属した経歴</w:t>
      </w:r>
    </w:p>
    <w:p w14:paraId="10172EBE" w14:textId="77777777" w:rsidR="00F264BE" w:rsidRPr="00546E12" w:rsidRDefault="00F264BE" w:rsidP="00546E12">
      <w:pPr>
        <w:spacing w:line="500" w:lineRule="exact"/>
        <w:rPr>
          <w:sz w:val="22"/>
        </w:rPr>
      </w:pPr>
    </w:p>
    <w:p w14:paraId="6468EA71" w14:textId="77777777" w:rsidR="00F264BE" w:rsidRPr="00546E12" w:rsidRDefault="00F264BE" w:rsidP="00546E12">
      <w:pPr>
        <w:spacing w:line="500" w:lineRule="exact"/>
        <w:rPr>
          <w:sz w:val="22"/>
        </w:rPr>
      </w:pPr>
      <w:r w:rsidRPr="00546E12">
        <w:rPr>
          <w:sz w:val="22"/>
        </w:rPr>
        <w:t>5</w:t>
      </w:r>
      <w:r w:rsidRPr="00546E12">
        <w:rPr>
          <w:rFonts w:hint="eastAsia"/>
          <w:sz w:val="22"/>
        </w:rPr>
        <w:t>．</w:t>
      </w:r>
      <w:r w:rsidRPr="00546E12">
        <w:rPr>
          <w:sz w:val="22"/>
        </w:rPr>
        <w:t>COI</w:t>
      </w:r>
      <w:r w:rsidRPr="00546E12">
        <w:rPr>
          <w:rFonts w:hint="eastAsia"/>
          <w:sz w:val="22"/>
        </w:rPr>
        <w:t>状態との関係で回避すべき事項</w:t>
      </w:r>
    </w:p>
    <w:p w14:paraId="420EBBC9" w14:textId="0AF179CA" w:rsidR="00546E12" w:rsidRDefault="00F264BE" w:rsidP="00546E12">
      <w:pPr>
        <w:spacing w:line="500" w:lineRule="exact"/>
        <w:ind w:firstLineChars="100" w:firstLine="220"/>
        <w:rPr>
          <w:sz w:val="22"/>
        </w:rPr>
      </w:pPr>
      <w:r w:rsidRPr="00546E12">
        <w:rPr>
          <w:rFonts w:hint="eastAsia"/>
          <w:sz w:val="22"/>
        </w:rPr>
        <w:t>公衆衛生学研究の結果の公表など、純粋に科学的な根拠と判断、あるいは公共の利益に基づいて行われるべきである。公衆衛生学研究の結果とその解釈といった公表内容や、公衆衛生学研究での科学的な根拠に基づくマニュアル、提言などの作成について、その公衆衛生学研究の資金提供者・企業の恣意的な意図に影響されてはならず、また影響を避けられないような契約を資金提供者などと締結してはならない。</w:t>
      </w:r>
    </w:p>
    <w:p w14:paraId="51EA8BFD" w14:textId="10DF27B8" w:rsidR="00F264BE" w:rsidRPr="00546E12" w:rsidRDefault="00F264BE" w:rsidP="00D91E67">
      <w:pPr>
        <w:spacing w:line="500" w:lineRule="exact"/>
        <w:ind w:firstLineChars="100" w:firstLine="220"/>
        <w:rPr>
          <w:sz w:val="22"/>
        </w:rPr>
      </w:pPr>
    </w:p>
    <w:p w14:paraId="2E093B8F" w14:textId="77777777" w:rsidR="00F264BE" w:rsidRPr="00546E12" w:rsidRDefault="00F264BE" w:rsidP="00546E12">
      <w:pPr>
        <w:spacing w:line="500" w:lineRule="exact"/>
        <w:rPr>
          <w:sz w:val="22"/>
        </w:rPr>
      </w:pPr>
      <w:r w:rsidRPr="00546E12">
        <w:rPr>
          <w:sz w:val="22"/>
        </w:rPr>
        <w:t>6</w:t>
      </w:r>
      <w:r w:rsidRPr="00546E12">
        <w:rPr>
          <w:rFonts w:hint="eastAsia"/>
          <w:sz w:val="22"/>
        </w:rPr>
        <w:t>．実施方法</w:t>
      </w:r>
    </w:p>
    <w:p w14:paraId="402375E3" w14:textId="7CC9F8F0" w:rsidR="00F264BE" w:rsidRPr="00546E12" w:rsidRDefault="00AC4D74">
      <w:pPr>
        <w:spacing w:line="500" w:lineRule="exact"/>
        <w:rPr>
          <w:sz w:val="22"/>
        </w:rPr>
      </w:pPr>
      <w:r>
        <w:rPr>
          <w:rFonts w:hint="eastAsia"/>
          <w:sz w:val="22"/>
        </w:rPr>
        <w:t xml:space="preserve">　</w:t>
      </w:r>
      <w:r w:rsidR="00BD552A">
        <w:rPr>
          <w:rFonts w:hint="eastAsia"/>
          <w:sz w:val="22"/>
        </w:rPr>
        <w:t>発表者</w:t>
      </w:r>
      <w:r w:rsidR="00F264BE" w:rsidRPr="00546E12">
        <w:rPr>
          <w:rFonts w:hint="eastAsia"/>
          <w:sz w:val="22"/>
        </w:rPr>
        <w:t>は公衆衛生学研究の成果を</w:t>
      </w:r>
      <w:r w:rsidR="00BD552A">
        <w:rPr>
          <w:rFonts w:hint="eastAsia"/>
          <w:sz w:val="22"/>
        </w:rPr>
        <w:t>本学会</w:t>
      </w:r>
      <w:r w:rsidR="00F264BE" w:rsidRPr="00546E12">
        <w:rPr>
          <w:rFonts w:hint="eastAsia"/>
          <w:sz w:val="22"/>
        </w:rPr>
        <w:t>で発表する場合、当該研究実施に関わる</w:t>
      </w:r>
      <w:r w:rsidR="00F264BE" w:rsidRPr="00546E12">
        <w:rPr>
          <w:sz w:val="22"/>
        </w:rPr>
        <w:t>COI</w:t>
      </w:r>
      <w:r w:rsidR="00F264BE" w:rsidRPr="00546E12">
        <w:rPr>
          <w:rFonts w:hint="eastAsia"/>
          <w:sz w:val="22"/>
        </w:rPr>
        <w:t>状態を発表</w:t>
      </w:r>
      <w:r w:rsidR="00546E12">
        <w:rPr>
          <w:rFonts w:hint="eastAsia"/>
          <w:sz w:val="22"/>
        </w:rPr>
        <w:t>時に、</w:t>
      </w:r>
      <w:r w:rsidR="00284017">
        <w:rPr>
          <w:rFonts w:hint="eastAsia"/>
          <w:sz w:val="22"/>
        </w:rPr>
        <w:t>細目に</w:t>
      </w:r>
      <w:r>
        <w:rPr>
          <w:rFonts w:hint="eastAsia"/>
          <w:sz w:val="22"/>
        </w:rPr>
        <w:t>定める</w:t>
      </w:r>
      <w:r w:rsidR="00546E12">
        <w:rPr>
          <w:rFonts w:hint="eastAsia"/>
          <w:sz w:val="22"/>
        </w:rPr>
        <w:t>所定の書式で適切に開示するものとする。</w:t>
      </w:r>
      <w:r w:rsidR="00F264BE" w:rsidRPr="00546E12">
        <w:rPr>
          <w:rFonts w:hint="eastAsia"/>
          <w:sz w:val="22"/>
        </w:rPr>
        <w:t>発表</w:t>
      </w:r>
      <w:r w:rsidR="00BD552A">
        <w:rPr>
          <w:rFonts w:hint="eastAsia"/>
          <w:sz w:val="22"/>
        </w:rPr>
        <w:t>のなかで</w:t>
      </w:r>
      <w:r w:rsidR="00F264BE" w:rsidRPr="00546E12">
        <w:rPr>
          <w:rFonts w:hint="eastAsia"/>
          <w:sz w:val="22"/>
        </w:rPr>
        <w:t>、本指針に反するとの指摘がなされた場合には、</w:t>
      </w:r>
      <w:r w:rsidR="00A95381">
        <w:rPr>
          <w:rFonts w:hint="eastAsia"/>
          <w:sz w:val="22"/>
        </w:rPr>
        <w:t>発表者の</w:t>
      </w:r>
      <w:r w:rsidR="00BD552A">
        <w:rPr>
          <w:rFonts w:hint="eastAsia"/>
          <w:sz w:val="22"/>
        </w:rPr>
        <w:t>所属において適切に対応するものとする</w:t>
      </w:r>
      <w:r>
        <w:rPr>
          <w:rFonts w:hint="eastAsia"/>
          <w:sz w:val="22"/>
        </w:rPr>
        <w:t>。</w:t>
      </w:r>
    </w:p>
    <w:p w14:paraId="56A08202" w14:textId="77777777" w:rsidR="00546E12" w:rsidRDefault="00546E12" w:rsidP="00546E12">
      <w:pPr>
        <w:spacing w:line="500" w:lineRule="exact"/>
        <w:rPr>
          <w:sz w:val="22"/>
        </w:rPr>
      </w:pPr>
    </w:p>
    <w:p w14:paraId="66A86522" w14:textId="37943F9B" w:rsidR="00546E12" w:rsidRPr="00546E12" w:rsidRDefault="00AC4D74" w:rsidP="00546E12">
      <w:pPr>
        <w:spacing w:line="500" w:lineRule="exact"/>
        <w:rPr>
          <w:sz w:val="22"/>
        </w:rPr>
      </w:pPr>
      <w:r>
        <w:rPr>
          <w:sz w:val="22"/>
        </w:rPr>
        <w:t>7</w:t>
      </w:r>
      <w:r w:rsidR="00F264BE" w:rsidRPr="00546E12">
        <w:rPr>
          <w:rFonts w:hint="eastAsia"/>
          <w:sz w:val="22"/>
        </w:rPr>
        <w:t>．指針の改正</w:t>
      </w:r>
    </w:p>
    <w:p w14:paraId="653CC475" w14:textId="536008E4" w:rsidR="00F264BE" w:rsidRPr="00546E12" w:rsidRDefault="00F264BE" w:rsidP="00546E12">
      <w:pPr>
        <w:spacing w:line="500" w:lineRule="exact"/>
        <w:ind w:firstLineChars="100" w:firstLine="220"/>
        <w:rPr>
          <w:sz w:val="22"/>
        </w:rPr>
      </w:pPr>
      <w:r w:rsidRPr="00546E12">
        <w:rPr>
          <w:rFonts w:hint="eastAsia"/>
          <w:sz w:val="22"/>
        </w:rPr>
        <w:t>本指針は、社会的要因や産学連携に関する法令の改正、整備ならびに研究をめぐる条件に適合させるため、定期的に見直しを行い、</w:t>
      </w:r>
      <w:r w:rsidR="00AC4D74">
        <w:rPr>
          <w:rFonts w:hint="eastAsia"/>
          <w:sz w:val="22"/>
        </w:rPr>
        <w:t>運営委員会の承認を経て、</w:t>
      </w:r>
      <w:r w:rsidRPr="00546E12">
        <w:rPr>
          <w:rFonts w:hint="eastAsia"/>
          <w:sz w:val="22"/>
        </w:rPr>
        <w:t>改正することができる。</w:t>
      </w:r>
    </w:p>
    <w:p w14:paraId="6749A70D" w14:textId="77777777" w:rsidR="00546E12" w:rsidRDefault="00546E12" w:rsidP="00546E12">
      <w:pPr>
        <w:spacing w:line="500" w:lineRule="exact"/>
        <w:rPr>
          <w:sz w:val="22"/>
        </w:rPr>
      </w:pPr>
    </w:p>
    <w:p w14:paraId="0F9A82CE" w14:textId="2641E720" w:rsidR="00F264BE" w:rsidRPr="00546E12" w:rsidRDefault="00AC4D74" w:rsidP="00546E12">
      <w:pPr>
        <w:spacing w:line="500" w:lineRule="exact"/>
        <w:rPr>
          <w:sz w:val="22"/>
        </w:rPr>
      </w:pPr>
      <w:r>
        <w:rPr>
          <w:sz w:val="22"/>
        </w:rPr>
        <w:t>8</w:t>
      </w:r>
      <w:r w:rsidR="00F264BE" w:rsidRPr="00546E12">
        <w:rPr>
          <w:rFonts w:hint="eastAsia"/>
          <w:sz w:val="22"/>
        </w:rPr>
        <w:t>．施行日</w:t>
      </w:r>
    </w:p>
    <w:p w14:paraId="62BB9E56" w14:textId="774CAC71" w:rsidR="00546E12" w:rsidRPr="00546E12" w:rsidRDefault="00F264BE">
      <w:pPr>
        <w:spacing w:line="500" w:lineRule="exact"/>
        <w:ind w:firstLineChars="100" w:firstLine="220"/>
        <w:rPr>
          <w:sz w:val="22"/>
        </w:rPr>
      </w:pPr>
      <w:r w:rsidRPr="00546E12">
        <w:rPr>
          <w:rFonts w:hint="eastAsia"/>
          <w:sz w:val="22"/>
        </w:rPr>
        <w:t>本指針は</w:t>
      </w:r>
      <w:r w:rsidR="00DD7C80">
        <w:rPr>
          <w:rFonts w:hint="eastAsia"/>
          <w:sz w:val="22"/>
        </w:rPr>
        <w:t>令和</w:t>
      </w:r>
      <w:r w:rsidR="00AC4D74">
        <w:rPr>
          <w:rFonts w:hint="eastAsia"/>
          <w:sz w:val="22"/>
        </w:rPr>
        <w:t>4</w:t>
      </w:r>
      <w:r w:rsidRPr="00546E12">
        <w:rPr>
          <w:rFonts w:hint="eastAsia"/>
          <w:sz w:val="22"/>
        </w:rPr>
        <w:t>年</w:t>
      </w:r>
      <w:r w:rsidR="00AC4D74">
        <w:rPr>
          <w:sz w:val="22"/>
        </w:rPr>
        <w:t>4</w:t>
      </w:r>
      <w:r w:rsidRPr="00546E12">
        <w:rPr>
          <w:rFonts w:hint="eastAsia"/>
          <w:sz w:val="22"/>
        </w:rPr>
        <w:t>月</w:t>
      </w:r>
      <w:r w:rsidR="00AC4D74">
        <w:rPr>
          <w:sz w:val="22"/>
        </w:rPr>
        <w:t>1</w:t>
      </w:r>
      <w:r w:rsidRPr="00546E12">
        <w:rPr>
          <w:rFonts w:hint="eastAsia"/>
          <w:sz w:val="22"/>
        </w:rPr>
        <w:t>日より施行する。</w:t>
      </w:r>
    </w:p>
    <w:sectPr w:rsidR="00546E12" w:rsidRPr="00546E12" w:rsidSect="00D91E67">
      <w:pgSz w:w="11906" w:h="16838"/>
      <w:pgMar w:top="964" w:right="1077" w:bottom="794" w:left="1077" w:header="851" w:footer="992"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B3A6C9" w16cid:durableId="27793128"/>
  <w16cid:commentId w16cid:paraId="50188D72" w16cid:durableId="27793129"/>
  <w16cid:commentId w16cid:paraId="54D67EC2" w16cid:durableId="2779312A"/>
  <w16cid:commentId w16cid:paraId="4F20F242" w16cid:durableId="2779312B"/>
  <w16cid:commentId w16cid:paraId="4F71668B" w16cid:durableId="2779312C"/>
  <w16cid:commentId w16cid:paraId="4C77CBB2" w16cid:durableId="2779312D"/>
  <w16cid:commentId w16cid:paraId="2ACE4667" w16cid:durableId="2779312E"/>
  <w16cid:commentId w16cid:paraId="1FA3A0E0" w16cid:durableId="2779312F"/>
  <w16cid:commentId w16cid:paraId="3C4F1E33" w16cid:durableId="27793130"/>
  <w16cid:commentId w16cid:paraId="7425424A" w16cid:durableId="27793131"/>
  <w16cid:commentId w16cid:paraId="46A552D9" w16cid:durableId="27793132"/>
  <w16cid:commentId w16cid:paraId="05E97C8F" w16cid:durableId="27793133"/>
  <w16cid:commentId w16cid:paraId="4F68218D" w16cid:durableId="27793134"/>
  <w16cid:commentId w16cid:paraId="135AA521" w16cid:durableId="27793135"/>
  <w16cid:commentId w16cid:paraId="2C8BA9F0" w16cid:durableId="27793136"/>
  <w16cid:commentId w16cid:paraId="70B0B05B" w16cid:durableId="27793137"/>
  <w16cid:commentId w16cid:paraId="7252DF0A" w16cid:durableId="27793138"/>
  <w16cid:commentId w16cid:paraId="5CD62C4E" w16cid:durableId="27793139"/>
  <w16cid:commentId w16cid:paraId="3F90C1B9" w16cid:durableId="2779313A"/>
  <w16cid:commentId w16cid:paraId="1C250923" w16cid:durableId="2779313B"/>
  <w16cid:commentId w16cid:paraId="1F6EA3B3" w16cid:durableId="2779313C"/>
  <w16cid:commentId w16cid:paraId="67288C53" w16cid:durableId="2779313D"/>
  <w16cid:commentId w16cid:paraId="47835659" w16cid:durableId="2779313E"/>
  <w16cid:commentId w16cid:paraId="17E374D6" w16cid:durableId="2779313F"/>
  <w16cid:commentId w16cid:paraId="4427C639" w16cid:durableId="27793140"/>
  <w16cid:commentId w16cid:paraId="38045A13" w16cid:durableId="27793141"/>
  <w16cid:commentId w16cid:paraId="2B530722" w16cid:durableId="27793142"/>
  <w16cid:commentId w16cid:paraId="21311FE8" w16cid:durableId="27793143"/>
  <w16cid:commentId w16cid:paraId="0BB7FAB0" w16cid:durableId="27793144"/>
  <w16cid:commentId w16cid:paraId="3443B1DA" w16cid:durableId="27793145"/>
  <w16cid:commentId w16cid:paraId="7E9648AA" w16cid:durableId="27793146"/>
  <w16cid:commentId w16cid:paraId="5BC19E5F" w16cid:durableId="27793147"/>
  <w16cid:commentId w16cid:paraId="3EF7D8E7" w16cid:durableId="27793148"/>
  <w16cid:commentId w16cid:paraId="519D1820" w16cid:durableId="27793149"/>
  <w16cid:commentId w16cid:paraId="66203F5C" w16cid:durableId="2779314A"/>
  <w16cid:commentId w16cid:paraId="54D0EF22" w16cid:durableId="2779314B"/>
  <w16cid:commentId w16cid:paraId="19445BD6" w16cid:durableId="2779314C"/>
  <w16cid:commentId w16cid:paraId="55519BCE" w16cid:durableId="2779314D"/>
  <w16cid:commentId w16cid:paraId="5B03DB8A" w16cid:durableId="2779314E"/>
  <w16cid:commentId w16cid:paraId="7434DE21" w16cid:durableId="2779314F"/>
  <w16cid:commentId w16cid:paraId="4079244F" w16cid:durableId="27793150"/>
  <w16cid:commentId w16cid:paraId="4503B81C" w16cid:durableId="27793151"/>
  <w16cid:commentId w16cid:paraId="0E09E580" w16cid:durableId="277931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0C809" w14:textId="77777777" w:rsidR="00D77787" w:rsidRDefault="00D77787" w:rsidP="00B169C6">
      <w:r>
        <w:separator/>
      </w:r>
    </w:p>
  </w:endnote>
  <w:endnote w:type="continuationSeparator" w:id="0">
    <w:p w14:paraId="76E09226" w14:textId="77777777" w:rsidR="00D77787" w:rsidRDefault="00D77787" w:rsidP="00B1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8BA36" w14:textId="77777777" w:rsidR="00D77787" w:rsidRDefault="00D77787" w:rsidP="00B169C6">
      <w:r>
        <w:separator/>
      </w:r>
    </w:p>
  </w:footnote>
  <w:footnote w:type="continuationSeparator" w:id="0">
    <w:p w14:paraId="0EAC9D09" w14:textId="77777777" w:rsidR="00D77787" w:rsidRDefault="00D77787" w:rsidP="00B169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D56"/>
    <w:rsid w:val="00055BFD"/>
    <w:rsid w:val="00086354"/>
    <w:rsid w:val="000A74C2"/>
    <w:rsid w:val="00127846"/>
    <w:rsid w:val="00151A87"/>
    <w:rsid w:val="001726BF"/>
    <w:rsid w:val="00217CF4"/>
    <w:rsid w:val="00284017"/>
    <w:rsid w:val="002A0ECC"/>
    <w:rsid w:val="002E61EA"/>
    <w:rsid w:val="00301C25"/>
    <w:rsid w:val="00307F5B"/>
    <w:rsid w:val="003637CF"/>
    <w:rsid w:val="003C0964"/>
    <w:rsid w:val="003D0CEE"/>
    <w:rsid w:val="00455E0E"/>
    <w:rsid w:val="00465F3F"/>
    <w:rsid w:val="00502A6D"/>
    <w:rsid w:val="00546E12"/>
    <w:rsid w:val="005550C6"/>
    <w:rsid w:val="00582229"/>
    <w:rsid w:val="005F01B8"/>
    <w:rsid w:val="006747F8"/>
    <w:rsid w:val="006A7941"/>
    <w:rsid w:val="006C4D31"/>
    <w:rsid w:val="006E75E8"/>
    <w:rsid w:val="00701603"/>
    <w:rsid w:val="00754CFF"/>
    <w:rsid w:val="007D03D6"/>
    <w:rsid w:val="00815477"/>
    <w:rsid w:val="00891104"/>
    <w:rsid w:val="00893D56"/>
    <w:rsid w:val="008F1A7B"/>
    <w:rsid w:val="009177DA"/>
    <w:rsid w:val="009E37E9"/>
    <w:rsid w:val="00A91B9D"/>
    <w:rsid w:val="00A95381"/>
    <w:rsid w:val="00AB30F1"/>
    <w:rsid w:val="00AC4D74"/>
    <w:rsid w:val="00B169C6"/>
    <w:rsid w:val="00BB3DAA"/>
    <w:rsid w:val="00BD552A"/>
    <w:rsid w:val="00C01D43"/>
    <w:rsid w:val="00C57B0F"/>
    <w:rsid w:val="00CD55F0"/>
    <w:rsid w:val="00D20EDE"/>
    <w:rsid w:val="00D77787"/>
    <w:rsid w:val="00D91E67"/>
    <w:rsid w:val="00DD7C80"/>
    <w:rsid w:val="00DE4E38"/>
    <w:rsid w:val="00E759F3"/>
    <w:rsid w:val="00EA1A69"/>
    <w:rsid w:val="00EE568D"/>
    <w:rsid w:val="00F264BE"/>
    <w:rsid w:val="00F77A89"/>
    <w:rsid w:val="00FA5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0D3FBFB4"/>
  <w15:chartTrackingRefBased/>
  <w15:docId w15:val="{B9BBE11F-1498-48A6-B494-39C370F81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0A74C2"/>
  </w:style>
  <w:style w:type="paragraph" w:styleId="a4">
    <w:name w:val="Balloon Text"/>
    <w:basedOn w:val="a"/>
    <w:link w:val="a5"/>
    <w:uiPriority w:val="99"/>
    <w:semiHidden/>
    <w:unhideWhenUsed/>
    <w:rsid w:val="000A74C2"/>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0A74C2"/>
    <w:rPr>
      <w:rFonts w:asciiTheme="majorHAnsi" w:eastAsiaTheme="majorEastAsia" w:hAnsiTheme="majorHAnsi" w:cstheme="majorBidi"/>
      <w:sz w:val="18"/>
      <w:szCs w:val="18"/>
    </w:rPr>
  </w:style>
  <w:style w:type="character" w:styleId="a6">
    <w:name w:val="annotation reference"/>
    <w:basedOn w:val="a0"/>
    <w:uiPriority w:val="99"/>
    <w:semiHidden/>
    <w:unhideWhenUsed/>
    <w:rsid w:val="00FA5DA5"/>
    <w:rPr>
      <w:sz w:val="18"/>
      <w:szCs w:val="18"/>
    </w:rPr>
  </w:style>
  <w:style w:type="paragraph" w:styleId="a7">
    <w:name w:val="annotation text"/>
    <w:basedOn w:val="a"/>
    <w:link w:val="a8"/>
    <w:uiPriority w:val="99"/>
    <w:unhideWhenUsed/>
    <w:rsid w:val="00FA5DA5"/>
    <w:pPr>
      <w:jc w:val="left"/>
    </w:pPr>
  </w:style>
  <w:style w:type="character" w:customStyle="1" w:styleId="a8">
    <w:name w:val="コメント文字列 (文字)"/>
    <w:basedOn w:val="a0"/>
    <w:link w:val="a7"/>
    <w:uiPriority w:val="99"/>
    <w:rsid w:val="00FA5DA5"/>
  </w:style>
  <w:style w:type="paragraph" w:styleId="a9">
    <w:name w:val="annotation subject"/>
    <w:basedOn w:val="a7"/>
    <w:next w:val="a7"/>
    <w:link w:val="aa"/>
    <w:uiPriority w:val="99"/>
    <w:semiHidden/>
    <w:unhideWhenUsed/>
    <w:rsid w:val="00FA5DA5"/>
    <w:rPr>
      <w:b/>
      <w:bCs/>
    </w:rPr>
  </w:style>
  <w:style w:type="character" w:customStyle="1" w:styleId="aa">
    <w:name w:val="コメント内容 (文字)"/>
    <w:basedOn w:val="a8"/>
    <w:link w:val="a9"/>
    <w:uiPriority w:val="99"/>
    <w:semiHidden/>
    <w:rsid w:val="00FA5DA5"/>
    <w:rPr>
      <w:b/>
      <w:bCs/>
    </w:rPr>
  </w:style>
  <w:style w:type="paragraph" w:styleId="ab">
    <w:name w:val="header"/>
    <w:basedOn w:val="a"/>
    <w:link w:val="ac"/>
    <w:uiPriority w:val="99"/>
    <w:unhideWhenUsed/>
    <w:rsid w:val="00B169C6"/>
    <w:pPr>
      <w:tabs>
        <w:tab w:val="center" w:pos="4252"/>
        <w:tab w:val="right" w:pos="8504"/>
      </w:tabs>
      <w:snapToGrid w:val="0"/>
    </w:pPr>
  </w:style>
  <w:style w:type="character" w:customStyle="1" w:styleId="ac">
    <w:name w:val="ヘッダー (文字)"/>
    <w:basedOn w:val="a0"/>
    <w:link w:val="ab"/>
    <w:uiPriority w:val="99"/>
    <w:rsid w:val="00B169C6"/>
  </w:style>
  <w:style w:type="paragraph" w:styleId="ad">
    <w:name w:val="footer"/>
    <w:basedOn w:val="a"/>
    <w:link w:val="ae"/>
    <w:uiPriority w:val="99"/>
    <w:unhideWhenUsed/>
    <w:rsid w:val="00B169C6"/>
    <w:pPr>
      <w:tabs>
        <w:tab w:val="center" w:pos="4252"/>
        <w:tab w:val="right" w:pos="8504"/>
      </w:tabs>
      <w:snapToGrid w:val="0"/>
    </w:pPr>
  </w:style>
  <w:style w:type="character" w:customStyle="1" w:styleId="ae">
    <w:name w:val="フッター (文字)"/>
    <w:basedOn w:val="a0"/>
    <w:link w:val="ad"/>
    <w:uiPriority w:val="99"/>
    <w:rsid w:val="00B16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 standalone="yes"?><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customXml" Target="../customXml/item1.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microsoft.com/office/2016/09/relationships/commentsIds" Target="commentsIds.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241A2-296A-4BCB-BD65-1A9D55F76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231</Words>
  <Characters>1319</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久保　大道</dc:creator>
  <cp:keywords/>
  <dc:description/>
  <cp:lastModifiedBy>101834</cp:lastModifiedBy>
  <cp:revision>17</cp:revision>
  <cp:lastPrinted>2024-01-10T05:12:00Z</cp:lastPrinted>
  <dcterms:created xsi:type="dcterms:W3CDTF">2022-05-09T09:52:00Z</dcterms:created>
  <dcterms:modified xsi:type="dcterms:W3CDTF">2024-01-24T08:42:00Z</dcterms:modified>
</cp:coreProperties>
</file>